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9FED94" w14:textId="59B0B308" w:rsidR="15E560B0" w:rsidRPr="00BC75B7" w:rsidRDefault="15E560B0" w:rsidP="15E560B0">
      <w:pPr>
        <w:jc w:val="both"/>
        <w:rPr>
          <w:rFonts w:ascii="Arial" w:eastAsia="Times New Roman" w:hAnsi="Arial" w:cs="Arial"/>
          <w:color w:val="000000" w:themeColor="text1"/>
          <w:sz w:val="20"/>
          <w:szCs w:val="20"/>
          <w:lang w:val="lt-LT"/>
        </w:rPr>
      </w:pPr>
    </w:p>
    <w:tbl>
      <w:tblPr>
        <w:tblW w:w="0" w:type="auto"/>
        <w:tblInd w:w="135" w:type="dxa"/>
        <w:tblLayout w:type="fixed"/>
        <w:tblLook w:val="04A0" w:firstRow="1" w:lastRow="0" w:firstColumn="1" w:lastColumn="0" w:noHBand="0" w:noVBand="1"/>
      </w:tblPr>
      <w:tblGrid>
        <w:gridCol w:w="8355"/>
      </w:tblGrid>
      <w:tr w:rsidR="00DF0008" w:rsidRPr="00BC75B7" w14:paraId="4FC97BB3" w14:textId="77777777" w:rsidTr="15E560B0">
        <w:tc>
          <w:tcPr>
            <w:tcW w:w="8355" w:type="dxa"/>
            <w:tcBorders>
              <w:top w:val="nil"/>
              <w:left w:val="single" w:sz="12" w:space="0" w:color="85B9C9"/>
              <w:bottom w:val="nil"/>
              <w:right w:val="nil"/>
            </w:tcBorders>
          </w:tcPr>
          <w:p w14:paraId="6B426BF0" w14:textId="153BEB72" w:rsidR="00DF0008" w:rsidRPr="00BC75B7" w:rsidRDefault="00DF0008" w:rsidP="00DF0008">
            <w:pPr>
              <w:rPr>
                <w:rFonts w:ascii="Arial" w:hAnsi="Arial" w:cs="Arial"/>
                <w:sz w:val="20"/>
                <w:szCs w:val="20"/>
                <w:lang w:val="lt-LT"/>
              </w:rPr>
            </w:pPr>
          </w:p>
        </w:tc>
      </w:tr>
      <w:tr w:rsidR="00DF0008" w:rsidRPr="00BC75B7" w14:paraId="56E79E20" w14:textId="77777777" w:rsidTr="15E560B0">
        <w:tc>
          <w:tcPr>
            <w:tcW w:w="8355" w:type="dxa"/>
            <w:tcBorders>
              <w:top w:val="nil"/>
              <w:left w:val="single" w:sz="12" w:space="0" w:color="85B9C9"/>
              <w:bottom w:val="nil"/>
              <w:right w:val="nil"/>
            </w:tcBorders>
          </w:tcPr>
          <w:tbl>
            <w:tblPr>
              <w:tblW w:w="10259"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10259"/>
            </w:tblGrid>
            <w:tr w:rsidR="00DF0008" w:rsidRPr="00BC75B7" w14:paraId="51CD4CF3" w14:textId="77777777" w:rsidTr="00CF0FE0">
              <w:trPr>
                <w:trHeight w:val="4542"/>
              </w:trPr>
              <w:tc>
                <w:tcPr>
                  <w:tcW w:w="10259" w:type="dxa"/>
                  <w:tcBorders>
                    <w:top w:val="nil"/>
                    <w:left w:val="single" w:sz="12" w:space="0" w:color="85B9C9"/>
                    <w:bottom w:val="nil"/>
                    <w:right w:val="nil"/>
                  </w:tcBorders>
                  <w:shd w:val="clear" w:color="auto" w:fill="auto"/>
                  <w:hideMark/>
                </w:tcPr>
                <w:p w14:paraId="29DBAC43" w14:textId="77777777" w:rsidR="002117A2" w:rsidRPr="00BC75B7" w:rsidRDefault="00DF0008" w:rsidP="00DF0008">
                  <w:pPr>
                    <w:spacing w:after="0" w:line="240" w:lineRule="auto"/>
                    <w:textAlignment w:val="baseline"/>
                    <w:rPr>
                      <w:rFonts w:ascii="Arial" w:eastAsia="Times New Roman" w:hAnsi="Arial" w:cs="Arial"/>
                      <w:b/>
                      <w:bCs/>
                      <w:sz w:val="56"/>
                      <w:szCs w:val="56"/>
                      <w:lang w:val="lt-LT" w:eastAsia="lt-LT"/>
                    </w:rPr>
                  </w:pPr>
                  <w:r w:rsidRPr="00BC75B7">
                    <w:rPr>
                      <w:rFonts w:ascii="Arial" w:eastAsia="Times New Roman" w:hAnsi="Arial" w:cs="Arial"/>
                      <w:b/>
                      <w:bCs/>
                      <w:sz w:val="56"/>
                      <w:szCs w:val="56"/>
                      <w:lang w:val="lt-LT" w:eastAsia="lt-LT"/>
                    </w:rPr>
                    <w:t xml:space="preserve">Šilumos tiekimo tinklų nuo </w:t>
                  </w:r>
                </w:p>
                <w:p w14:paraId="1C685B2B" w14:textId="45544F07" w:rsidR="0092190B" w:rsidRPr="00BC75B7" w:rsidRDefault="00DF0008" w:rsidP="00DF0008">
                  <w:pPr>
                    <w:spacing w:after="0" w:line="240" w:lineRule="auto"/>
                    <w:textAlignment w:val="baseline"/>
                    <w:rPr>
                      <w:rFonts w:ascii="Arial" w:eastAsia="Times New Roman" w:hAnsi="Arial" w:cs="Arial"/>
                      <w:b/>
                      <w:bCs/>
                      <w:sz w:val="56"/>
                      <w:szCs w:val="56"/>
                      <w:lang w:val="lt-LT" w:eastAsia="lt-LT"/>
                    </w:rPr>
                  </w:pPr>
                  <w:r w:rsidRPr="00BC75B7">
                    <w:rPr>
                      <w:rFonts w:ascii="Arial" w:eastAsia="Times New Roman" w:hAnsi="Arial" w:cs="Arial"/>
                      <w:b/>
                      <w:bCs/>
                      <w:sz w:val="56"/>
                      <w:szCs w:val="56"/>
                      <w:lang w:val="lt-LT" w:eastAsia="lt-LT"/>
                    </w:rPr>
                    <w:t>ŠK</w:t>
                  </w:r>
                  <w:r w:rsidR="00BE4ADC" w:rsidRPr="00BC75B7">
                    <w:rPr>
                      <w:rFonts w:ascii="Arial" w:eastAsia="Times New Roman" w:hAnsi="Arial" w:cs="Arial"/>
                      <w:b/>
                      <w:bCs/>
                      <w:sz w:val="56"/>
                      <w:szCs w:val="56"/>
                      <w:lang w:val="lt-LT" w:eastAsia="lt-LT"/>
                    </w:rPr>
                    <w:t xml:space="preserve"> </w:t>
                  </w:r>
                  <w:r w:rsidRPr="00BC75B7">
                    <w:rPr>
                      <w:rFonts w:ascii="Arial" w:eastAsia="Times New Roman" w:hAnsi="Arial" w:cs="Arial"/>
                      <w:b/>
                      <w:bCs/>
                      <w:sz w:val="56"/>
                      <w:szCs w:val="56"/>
                      <w:lang w:val="lt-LT" w:eastAsia="lt-LT"/>
                    </w:rPr>
                    <w:t>92262 iki ŠK</w:t>
                  </w:r>
                  <w:r w:rsidR="00BE4ADC" w:rsidRPr="00BC75B7">
                    <w:rPr>
                      <w:rFonts w:ascii="Arial" w:eastAsia="Times New Roman" w:hAnsi="Arial" w:cs="Arial"/>
                      <w:b/>
                      <w:bCs/>
                      <w:sz w:val="56"/>
                      <w:szCs w:val="56"/>
                      <w:lang w:val="lt-LT" w:eastAsia="lt-LT"/>
                    </w:rPr>
                    <w:t xml:space="preserve"> </w:t>
                  </w:r>
                  <w:r w:rsidRPr="00BC75B7">
                    <w:rPr>
                      <w:rFonts w:ascii="Arial" w:eastAsia="Times New Roman" w:hAnsi="Arial" w:cs="Arial"/>
                      <w:b/>
                      <w:bCs/>
                      <w:sz w:val="56"/>
                      <w:szCs w:val="56"/>
                      <w:lang w:val="lt-LT" w:eastAsia="lt-LT"/>
                    </w:rPr>
                    <w:t xml:space="preserve">92272 </w:t>
                  </w:r>
                </w:p>
                <w:p w14:paraId="15D3AEE8" w14:textId="77777777" w:rsidR="0092190B" w:rsidRPr="00BC75B7" w:rsidRDefault="00DF0008" w:rsidP="00DF0008">
                  <w:pPr>
                    <w:spacing w:after="0" w:line="240" w:lineRule="auto"/>
                    <w:textAlignment w:val="baseline"/>
                    <w:rPr>
                      <w:rFonts w:ascii="Arial" w:eastAsia="Times New Roman" w:hAnsi="Arial" w:cs="Arial"/>
                      <w:b/>
                      <w:bCs/>
                      <w:sz w:val="56"/>
                      <w:szCs w:val="56"/>
                      <w:lang w:val="lt-LT" w:eastAsia="lt-LT"/>
                    </w:rPr>
                  </w:pPr>
                  <w:r w:rsidRPr="00BC75B7">
                    <w:rPr>
                      <w:rFonts w:ascii="Arial" w:eastAsia="Times New Roman" w:hAnsi="Arial" w:cs="Arial"/>
                      <w:b/>
                      <w:bCs/>
                      <w:sz w:val="56"/>
                      <w:szCs w:val="56"/>
                      <w:lang w:val="lt-LT" w:eastAsia="lt-LT"/>
                    </w:rPr>
                    <w:t xml:space="preserve">(Vokiečių g., Rūdninkų g., </w:t>
                  </w:r>
                </w:p>
                <w:p w14:paraId="54A52CC3" w14:textId="77777777" w:rsidR="0092190B" w:rsidRPr="00BC75B7" w:rsidRDefault="00DF0008" w:rsidP="00DF0008">
                  <w:pPr>
                    <w:spacing w:after="0" w:line="240" w:lineRule="auto"/>
                    <w:textAlignment w:val="baseline"/>
                    <w:rPr>
                      <w:rFonts w:ascii="Arial" w:eastAsia="Times New Roman" w:hAnsi="Arial" w:cs="Arial"/>
                      <w:b/>
                      <w:bCs/>
                      <w:sz w:val="56"/>
                      <w:szCs w:val="56"/>
                      <w:lang w:val="lt-LT" w:eastAsia="lt-LT"/>
                    </w:rPr>
                  </w:pPr>
                  <w:r w:rsidRPr="00BC75B7">
                    <w:rPr>
                      <w:rFonts w:ascii="Arial" w:eastAsia="Times New Roman" w:hAnsi="Arial" w:cs="Arial"/>
                      <w:b/>
                      <w:bCs/>
                      <w:sz w:val="56"/>
                      <w:szCs w:val="56"/>
                      <w:lang w:val="lt-LT" w:eastAsia="lt-LT"/>
                    </w:rPr>
                    <w:t xml:space="preserve">Pylimo g., Visų Šventųjų g., </w:t>
                  </w:r>
                </w:p>
                <w:p w14:paraId="11B085F1" w14:textId="47384468" w:rsidR="002117A2" w:rsidRPr="00BC75B7" w:rsidRDefault="00DF0008" w:rsidP="00DF0008">
                  <w:pPr>
                    <w:spacing w:after="0" w:line="240" w:lineRule="auto"/>
                    <w:textAlignment w:val="baseline"/>
                    <w:rPr>
                      <w:rFonts w:ascii="Arial" w:eastAsia="Times New Roman" w:hAnsi="Arial" w:cs="Arial"/>
                      <w:b/>
                      <w:bCs/>
                      <w:sz w:val="56"/>
                      <w:szCs w:val="56"/>
                      <w:lang w:val="lt-LT" w:eastAsia="lt-LT"/>
                    </w:rPr>
                  </w:pPr>
                  <w:r w:rsidRPr="00BC75B7">
                    <w:rPr>
                      <w:rFonts w:ascii="Arial" w:eastAsia="Times New Roman" w:hAnsi="Arial" w:cs="Arial"/>
                      <w:b/>
                      <w:bCs/>
                      <w:sz w:val="56"/>
                      <w:szCs w:val="56"/>
                      <w:lang w:val="lt-LT" w:eastAsia="lt-LT"/>
                    </w:rPr>
                    <w:t xml:space="preserve">Karmelitų g., Arklių g.) Vilniuje rekonstravimo </w:t>
                  </w:r>
                </w:p>
                <w:p w14:paraId="289E0908" w14:textId="61A4FDFC" w:rsidR="00DF0008" w:rsidRPr="00BC75B7" w:rsidRDefault="00DF0008" w:rsidP="00DF0008">
                  <w:pPr>
                    <w:spacing w:after="0" w:line="240" w:lineRule="auto"/>
                    <w:textAlignment w:val="baseline"/>
                    <w:rPr>
                      <w:rFonts w:ascii="Segoe UI" w:eastAsia="Times New Roman" w:hAnsi="Segoe UI" w:cs="Segoe UI"/>
                      <w:sz w:val="18"/>
                      <w:szCs w:val="18"/>
                      <w:lang w:val="lt-LT" w:eastAsia="lt-LT"/>
                    </w:rPr>
                  </w:pPr>
                  <w:r w:rsidRPr="00BC75B7">
                    <w:rPr>
                      <w:rFonts w:ascii="Arial" w:eastAsia="Times New Roman" w:hAnsi="Arial" w:cs="Arial"/>
                      <w:b/>
                      <w:bCs/>
                      <w:sz w:val="56"/>
                      <w:szCs w:val="56"/>
                      <w:lang w:val="lt-LT" w:eastAsia="lt-LT"/>
                    </w:rPr>
                    <w:t>projektas</w:t>
                  </w:r>
                  <w:r w:rsidRPr="00BC75B7">
                    <w:rPr>
                      <w:rFonts w:ascii="Arial" w:eastAsia="Times New Roman" w:hAnsi="Arial" w:cs="Arial"/>
                      <w:sz w:val="56"/>
                      <w:szCs w:val="56"/>
                      <w:lang w:val="lt-LT" w:eastAsia="lt-LT"/>
                    </w:rPr>
                    <w:t> </w:t>
                  </w:r>
                </w:p>
              </w:tc>
            </w:tr>
            <w:tr w:rsidR="00DF0008" w:rsidRPr="00BC75B7" w14:paraId="4C4A45D6" w14:textId="77777777" w:rsidTr="00CF0FE0">
              <w:trPr>
                <w:trHeight w:val="352"/>
              </w:trPr>
              <w:tc>
                <w:tcPr>
                  <w:tcW w:w="10259" w:type="dxa"/>
                  <w:tcBorders>
                    <w:top w:val="nil"/>
                    <w:left w:val="single" w:sz="12" w:space="0" w:color="85B9C9"/>
                    <w:bottom w:val="nil"/>
                    <w:right w:val="nil"/>
                  </w:tcBorders>
                  <w:shd w:val="clear" w:color="auto" w:fill="auto"/>
                  <w:hideMark/>
                </w:tcPr>
                <w:p w14:paraId="4C0DE656" w14:textId="77777777" w:rsidR="00DF0008" w:rsidRPr="00BC75B7" w:rsidRDefault="00DF0008" w:rsidP="00DF0008">
                  <w:pPr>
                    <w:spacing w:after="0" w:line="240" w:lineRule="auto"/>
                    <w:textAlignment w:val="baseline"/>
                    <w:rPr>
                      <w:rFonts w:ascii="Segoe UI" w:eastAsia="Times New Roman" w:hAnsi="Segoe UI" w:cs="Segoe UI"/>
                      <w:sz w:val="18"/>
                      <w:szCs w:val="18"/>
                      <w:lang w:val="lt-LT" w:eastAsia="lt-LT"/>
                    </w:rPr>
                  </w:pPr>
                  <w:r w:rsidRPr="00BC75B7">
                    <w:rPr>
                      <w:rFonts w:ascii="Arial" w:eastAsia="Times New Roman" w:hAnsi="Arial" w:cs="Arial"/>
                      <w:color w:val="000000"/>
                      <w:sz w:val="24"/>
                      <w:szCs w:val="24"/>
                      <w:shd w:val="clear" w:color="auto" w:fill="E1E3E6"/>
                      <w:lang w:val="lt-LT" w:eastAsia="lt-LT"/>
                    </w:rPr>
                    <w:t>TECHNINĖ UŽDUOTIS</w:t>
                  </w:r>
                  <w:r w:rsidRPr="00BC75B7">
                    <w:rPr>
                      <w:rFonts w:ascii="Arial" w:eastAsia="Times New Roman" w:hAnsi="Arial" w:cs="Arial"/>
                      <w:sz w:val="24"/>
                      <w:szCs w:val="24"/>
                      <w:lang w:val="lt-LT" w:eastAsia="lt-LT"/>
                    </w:rPr>
                    <w:t>  </w:t>
                  </w:r>
                </w:p>
              </w:tc>
            </w:tr>
          </w:tbl>
          <w:p w14:paraId="57F7CC64" w14:textId="66261EB2" w:rsidR="00DF0008" w:rsidRPr="00BC75B7" w:rsidRDefault="00DF0008" w:rsidP="00DF0008">
            <w:pPr>
              <w:rPr>
                <w:rFonts w:ascii="Arial" w:eastAsia="Arial" w:hAnsi="Arial" w:cs="Arial"/>
                <w:b/>
                <w:sz w:val="20"/>
                <w:szCs w:val="20"/>
                <w:lang w:val="lt-LT"/>
              </w:rPr>
            </w:pPr>
          </w:p>
        </w:tc>
      </w:tr>
      <w:tr w:rsidR="00DF0008" w:rsidRPr="00BC75B7" w14:paraId="383F2C42" w14:textId="77777777" w:rsidTr="15E560B0">
        <w:trPr>
          <w:trHeight w:val="300"/>
        </w:trPr>
        <w:tc>
          <w:tcPr>
            <w:tcW w:w="8355" w:type="dxa"/>
            <w:tcBorders>
              <w:top w:val="nil"/>
              <w:left w:val="single" w:sz="12" w:space="0" w:color="85B9C9"/>
              <w:bottom w:val="nil"/>
              <w:right w:val="nil"/>
            </w:tcBorders>
          </w:tcPr>
          <w:p w14:paraId="3F6800FF" w14:textId="1F889880" w:rsidR="00DF0008" w:rsidRPr="00BC75B7" w:rsidRDefault="00DF0008" w:rsidP="00DF0008">
            <w:pPr>
              <w:rPr>
                <w:rFonts w:ascii="Arial" w:hAnsi="Arial" w:cs="Arial"/>
                <w:sz w:val="20"/>
                <w:szCs w:val="20"/>
                <w:lang w:val="lt-LT"/>
              </w:rPr>
            </w:pPr>
          </w:p>
        </w:tc>
      </w:tr>
    </w:tbl>
    <w:p w14:paraId="740CC7E9" w14:textId="144691C9" w:rsidR="2EAEB3B6" w:rsidRPr="00BC75B7" w:rsidRDefault="2EAEB3B6">
      <w:pPr>
        <w:rPr>
          <w:rFonts w:ascii="Arial" w:hAnsi="Arial" w:cs="Arial"/>
          <w:sz w:val="20"/>
          <w:szCs w:val="20"/>
          <w:lang w:val="lt-LT"/>
        </w:rPr>
      </w:pPr>
    </w:p>
    <w:p w14:paraId="333BB68F" w14:textId="5E540BD2" w:rsidR="2EAEB3B6" w:rsidRPr="00BC75B7" w:rsidRDefault="2EAEB3B6">
      <w:pPr>
        <w:rPr>
          <w:rFonts w:ascii="Arial" w:hAnsi="Arial" w:cs="Arial"/>
          <w:sz w:val="20"/>
          <w:szCs w:val="20"/>
          <w:lang w:val="lt-LT"/>
        </w:rPr>
      </w:pPr>
      <w:r w:rsidRPr="00BC75B7">
        <w:rPr>
          <w:rFonts w:ascii="Arial" w:eastAsia="Times New Roman" w:hAnsi="Arial" w:cs="Arial"/>
          <w:sz w:val="20"/>
          <w:szCs w:val="20"/>
          <w:lang w:val="lt-LT"/>
        </w:rPr>
        <w:t xml:space="preserve"> </w:t>
      </w:r>
    </w:p>
    <w:p w14:paraId="185320E8" w14:textId="17409591" w:rsidR="2EAEB3B6" w:rsidRPr="00BC75B7" w:rsidRDefault="2EAEB3B6">
      <w:pPr>
        <w:rPr>
          <w:rFonts w:ascii="Arial" w:hAnsi="Arial" w:cs="Arial"/>
          <w:sz w:val="20"/>
          <w:szCs w:val="20"/>
          <w:lang w:val="lt-LT"/>
        </w:rPr>
      </w:pPr>
      <w:r w:rsidRPr="00BC75B7">
        <w:rPr>
          <w:rFonts w:ascii="Arial" w:eastAsia="Times New Roman" w:hAnsi="Arial" w:cs="Arial"/>
          <w:sz w:val="20"/>
          <w:szCs w:val="20"/>
          <w:lang w:val="lt-LT"/>
        </w:rPr>
        <w:t xml:space="preserve"> </w:t>
      </w:r>
    </w:p>
    <w:tbl>
      <w:tblPr>
        <w:tblW w:w="0" w:type="auto"/>
        <w:tblLayout w:type="fixed"/>
        <w:tblLook w:val="04A0" w:firstRow="1" w:lastRow="0" w:firstColumn="1" w:lastColumn="0" w:noHBand="0" w:noVBand="1"/>
      </w:tblPr>
      <w:tblGrid>
        <w:gridCol w:w="8355"/>
      </w:tblGrid>
      <w:tr w:rsidR="15E560B0" w:rsidRPr="00BC75B7" w14:paraId="11187CCC" w14:textId="77777777" w:rsidTr="15E560B0">
        <w:trPr>
          <w:trHeight w:val="300"/>
        </w:trPr>
        <w:tc>
          <w:tcPr>
            <w:tcW w:w="8355" w:type="dxa"/>
            <w:tcBorders>
              <w:top w:val="nil"/>
              <w:left w:val="single" w:sz="12" w:space="0" w:color="85B9C9"/>
              <w:bottom w:val="nil"/>
              <w:right w:val="nil"/>
            </w:tcBorders>
          </w:tcPr>
          <w:p w14:paraId="65C2DD7C" w14:textId="32AC1291" w:rsidR="15E560B0" w:rsidRPr="00BC75B7" w:rsidRDefault="15E560B0">
            <w:pPr>
              <w:rPr>
                <w:rFonts w:ascii="Arial" w:hAnsi="Arial" w:cs="Arial"/>
                <w:sz w:val="20"/>
                <w:szCs w:val="20"/>
                <w:lang w:val="lt-LT"/>
              </w:rPr>
            </w:pPr>
          </w:p>
        </w:tc>
      </w:tr>
    </w:tbl>
    <w:p w14:paraId="34A28756" w14:textId="564F2E35" w:rsidR="2EAEB3B6" w:rsidRPr="00BC75B7" w:rsidRDefault="2EAEB3B6" w:rsidP="15E560B0">
      <w:pPr>
        <w:jc w:val="both"/>
        <w:rPr>
          <w:rFonts w:ascii="Arial" w:hAnsi="Arial" w:cs="Arial"/>
          <w:sz w:val="20"/>
          <w:szCs w:val="20"/>
          <w:lang w:val="lt-LT"/>
        </w:rPr>
      </w:pPr>
    </w:p>
    <w:p w14:paraId="1F14EF19" w14:textId="56B24777" w:rsidR="2EAEB3B6" w:rsidRPr="00BC75B7" w:rsidRDefault="2EAEB3B6" w:rsidP="15E560B0">
      <w:pPr>
        <w:jc w:val="center"/>
        <w:rPr>
          <w:rFonts w:ascii="Arial" w:hAnsi="Arial" w:cs="Arial"/>
          <w:sz w:val="20"/>
          <w:szCs w:val="20"/>
          <w:lang w:val="lt-LT"/>
        </w:rPr>
      </w:pPr>
      <w:r w:rsidRPr="00BC75B7">
        <w:rPr>
          <w:rFonts w:ascii="Arial" w:eastAsia="Arial" w:hAnsi="Arial" w:cs="Arial"/>
          <w:b/>
          <w:bCs/>
          <w:caps/>
          <w:color w:val="444444"/>
          <w:sz w:val="20"/>
          <w:szCs w:val="20"/>
          <w:lang w:val="lt-LT"/>
        </w:rPr>
        <w:t>TECHNINĖ užduotis</w:t>
      </w:r>
    </w:p>
    <w:p w14:paraId="0E12BBE2" w14:textId="3E6FC60E" w:rsidR="2EAEB3B6" w:rsidRPr="00BC75B7" w:rsidRDefault="2EAEB3B6">
      <w:pPr>
        <w:rPr>
          <w:rFonts w:ascii="Arial" w:hAnsi="Arial" w:cs="Arial"/>
          <w:sz w:val="20"/>
          <w:szCs w:val="20"/>
          <w:lang w:val="lt-LT"/>
        </w:rPr>
      </w:pPr>
      <w:r w:rsidRPr="00BC75B7">
        <w:rPr>
          <w:rFonts w:ascii="Arial" w:eastAsia="Arial" w:hAnsi="Arial" w:cs="Arial"/>
          <w:b/>
          <w:bCs/>
          <w:caps/>
          <w:color w:val="444444"/>
          <w:sz w:val="20"/>
          <w:szCs w:val="20"/>
          <w:lang w:val="lt-LT"/>
        </w:rPr>
        <w:t xml:space="preserve"> </w:t>
      </w:r>
    </w:p>
    <w:tbl>
      <w:tblPr>
        <w:tblW w:w="9913" w:type="dxa"/>
        <w:tblLayout w:type="fixed"/>
        <w:tblLook w:val="01E0" w:firstRow="1" w:lastRow="1" w:firstColumn="1" w:lastColumn="1" w:noHBand="0" w:noVBand="0"/>
      </w:tblPr>
      <w:tblGrid>
        <w:gridCol w:w="983"/>
        <w:gridCol w:w="1701"/>
        <w:gridCol w:w="7229"/>
      </w:tblGrid>
      <w:tr w:rsidR="15E560B0" w:rsidRPr="00BC75B7" w14:paraId="31B4703C" w14:textId="77777777" w:rsidTr="007B0E27">
        <w:trPr>
          <w:trHeight w:val="846"/>
        </w:trPr>
        <w:tc>
          <w:tcPr>
            <w:tcW w:w="983" w:type="dxa"/>
            <w:tcBorders>
              <w:top w:val="single" w:sz="8" w:space="0" w:color="auto"/>
              <w:left w:val="single" w:sz="8" w:space="0" w:color="auto"/>
              <w:bottom w:val="single" w:sz="8" w:space="0" w:color="auto"/>
              <w:right w:val="single" w:sz="8" w:space="0" w:color="auto"/>
            </w:tcBorders>
            <w:vAlign w:val="center"/>
          </w:tcPr>
          <w:p w14:paraId="0CD91BE1" w14:textId="61A20C66" w:rsidR="15E560B0" w:rsidRPr="00BC75B7" w:rsidRDefault="15E560B0" w:rsidP="008F1EF7">
            <w:pPr>
              <w:spacing w:line="276" w:lineRule="auto"/>
              <w:jc w:val="center"/>
              <w:rPr>
                <w:rFonts w:ascii="Arial" w:hAnsi="Arial" w:cs="Arial"/>
                <w:sz w:val="20"/>
                <w:szCs w:val="20"/>
                <w:lang w:val="lt-LT"/>
              </w:rPr>
            </w:pPr>
            <w:r w:rsidRPr="00BC75B7">
              <w:rPr>
                <w:rFonts w:ascii="Arial" w:eastAsia="Arial" w:hAnsi="Arial" w:cs="Arial"/>
                <w:b/>
                <w:bCs/>
                <w:sz w:val="20"/>
                <w:szCs w:val="20"/>
                <w:lang w:val="lt-LT"/>
              </w:rPr>
              <w:t xml:space="preserve"> </w:t>
            </w:r>
            <w:r w:rsidR="0014626F" w:rsidRPr="00BC75B7">
              <w:rPr>
                <w:rFonts w:ascii="Arial" w:eastAsia="Arial" w:hAnsi="Arial" w:cs="Arial"/>
                <w:b/>
                <w:bCs/>
                <w:sz w:val="20"/>
                <w:szCs w:val="20"/>
                <w:lang w:val="lt-LT"/>
              </w:rPr>
              <w:t xml:space="preserve">Eil. </w:t>
            </w:r>
            <w:r w:rsidRPr="00BC75B7">
              <w:rPr>
                <w:rFonts w:ascii="Arial" w:eastAsia="Arial" w:hAnsi="Arial" w:cs="Arial"/>
                <w:b/>
                <w:bCs/>
                <w:sz w:val="20"/>
                <w:szCs w:val="20"/>
                <w:lang w:val="lt-LT"/>
              </w:rPr>
              <w:t>Nr.</w:t>
            </w:r>
          </w:p>
        </w:tc>
        <w:tc>
          <w:tcPr>
            <w:tcW w:w="1701" w:type="dxa"/>
            <w:tcBorders>
              <w:top w:val="single" w:sz="8" w:space="0" w:color="auto"/>
              <w:left w:val="single" w:sz="8" w:space="0" w:color="auto"/>
              <w:bottom w:val="single" w:sz="8" w:space="0" w:color="auto"/>
              <w:right w:val="single" w:sz="8" w:space="0" w:color="auto"/>
            </w:tcBorders>
            <w:vAlign w:val="center"/>
          </w:tcPr>
          <w:p w14:paraId="2E133B11" w14:textId="305416FA" w:rsidR="15E560B0" w:rsidRPr="00BC75B7" w:rsidRDefault="15E560B0" w:rsidP="15E560B0">
            <w:pPr>
              <w:spacing w:line="276" w:lineRule="auto"/>
              <w:jc w:val="center"/>
              <w:rPr>
                <w:rFonts w:ascii="Arial" w:hAnsi="Arial" w:cs="Arial"/>
                <w:sz w:val="20"/>
                <w:szCs w:val="20"/>
                <w:lang w:val="lt-LT"/>
              </w:rPr>
            </w:pPr>
            <w:r w:rsidRPr="00BC75B7">
              <w:rPr>
                <w:rFonts w:ascii="Arial" w:eastAsia="Arial" w:hAnsi="Arial" w:cs="Arial"/>
                <w:b/>
                <w:bCs/>
                <w:sz w:val="20"/>
                <w:szCs w:val="20"/>
                <w:lang w:val="lt-LT"/>
              </w:rPr>
              <w:t>Pavadinimas</w:t>
            </w:r>
          </w:p>
        </w:tc>
        <w:tc>
          <w:tcPr>
            <w:tcW w:w="7229" w:type="dxa"/>
            <w:tcBorders>
              <w:top w:val="single" w:sz="8" w:space="0" w:color="auto"/>
              <w:left w:val="single" w:sz="8" w:space="0" w:color="auto"/>
              <w:bottom w:val="single" w:sz="8" w:space="0" w:color="auto"/>
              <w:right w:val="single" w:sz="8" w:space="0" w:color="auto"/>
            </w:tcBorders>
            <w:vAlign w:val="center"/>
          </w:tcPr>
          <w:p w14:paraId="07F2CB17" w14:textId="52518106" w:rsidR="15E560B0" w:rsidRPr="00BC75B7" w:rsidRDefault="15E560B0" w:rsidP="15E560B0">
            <w:pPr>
              <w:spacing w:line="276" w:lineRule="auto"/>
              <w:jc w:val="center"/>
              <w:rPr>
                <w:rFonts w:ascii="Arial" w:hAnsi="Arial" w:cs="Arial"/>
                <w:sz w:val="20"/>
                <w:szCs w:val="20"/>
                <w:lang w:val="lt-LT"/>
              </w:rPr>
            </w:pPr>
            <w:r w:rsidRPr="00BC75B7">
              <w:rPr>
                <w:rFonts w:ascii="Arial" w:eastAsia="Arial" w:hAnsi="Arial" w:cs="Arial"/>
                <w:b/>
                <w:bCs/>
                <w:sz w:val="20"/>
                <w:szCs w:val="20"/>
                <w:lang w:val="lt-LT"/>
              </w:rPr>
              <w:t xml:space="preserve">Reikalavimai </w:t>
            </w:r>
          </w:p>
        </w:tc>
      </w:tr>
      <w:tr w:rsidR="15E560B0" w:rsidRPr="00BC75B7" w14:paraId="4DB8ED85" w14:textId="77777777" w:rsidTr="007B0E27">
        <w:tc>
          <w:tcPr>
            <w:tcW w:w="983" w:type="dxa"/>
            <w:tcBorders>
              <w:top w:val="single" w:sz="8" w:space="0" w:color="auto"/>
              <w:left w:val="single" w:sz="8" w:space="0" w:color="auto"/>
              <w:bottom w:val="single" w:sz="8" w:space="0" w:color="auto"/>
              <w:right w:val="single" w:sz="8" w:space="0" w:color="auto"/>
            </w:tcBorders>
          </w:tcPr>
          <w:p w14:paraId="48FF24CF" w14:textId="4466AA8B" w:rsidR="15E560B0" w:rsidRPr="00BC75B7" w:rsidRDefault="15E560B0" w:rsidP="008F1EF7">
            <w:pPr>
              <w:spacing w:line="276" w:lineRule="auto"/>
              <w:jc w:val="center"/>
              <w:rPr>
                <w:rFonts w:ascii="Arial" w:hAnsi="Arial" w:cs="Arial"/>
                <w:sz w:val="20"/>
                <w:szCs w:val="20"/>
                <w:lang w:val="lt-LT"/>
              </w:rPr>
            </w:pPr>
          </w:p>
        </w:tc>
        <w:tc>
          <w:tcPr>
            <w:tcW w:w="8930" w:type="dxa"/>
            <w:gridSpan w:val="2"/>
            <w:tcBorders>
              <w:top w:val="single" w:sz="8" w:space="0" w:color="auto"/>
              <w:left w:val="single" w:sz="8" w:space="0" w:color="auto"/>
              <w:bottom w:val="single" w:sz="8" w:space="0" w:color="auto"/>
              <w:right w:val="single" w:sz="8" w:space="0" w:color="auto"/>
            </w:tcBorders>
          </w:tcPr>
          <w:p w14:paraId="2EE41D0E" w14:textId="52C9E06E" w:rsidR="15E560B0" w:rsidRPr="00BC75B7" w:rsidRDefault="15E560B0" w:rsidP="15E560B0">
            <w:pPr>
              <w:spacing w:line="276" w:lineRule="auto"/>
              <w:jc w:val="center"/>
              <w:rPr>
                <w:rFonts w:ascii="Arial" w:hAnsi="Arial" w:cs="Arial"/>
                <w:sz w:val="20"/>
                <w:szCs w:val="20"/>
                <w:lang w:val="lt-LT"/>
              </w:rPr>
            </w:pPr>
            <w:r w:rsidRPr="00BC75B7">
              <w:rPr>
                <w:rFonts w:ascii="Arial" w:eastAsia="Arial" w:hAnsi="Arial" w:cs="Arial"/>
                <w:b/>
                <w:bCs/>
                <w:sz w:val="20"/>
                <w:szCs w:val="20"/>
                <w:lang w:val="lt-LT"/>
              </w:rPr>
              <w:t>I. Bendra informacija apie pirkimo objektą</w:t>
            </w:r>
          </w:p>
        </w:tc>
      </w:tr>
      <w:tr w:rsidR="15E560B0" w:rsidRPr="00BC75B7" w14:paraId="209657B9" w14:textId="77777777" w:rsidTr="007B0E27">
        <w:tc>
          <w:tcPr>
            <w:tcW w:w="983" w:type="dxa"/>
            <w:tcBorders>
              <w:top w:val="single" w:sz="8" w:space="0" w:color="auto"/>
              <w:left w:val="single" w:sz="8" w:space="0" w:color="auto"/>
              <w:bottom w:val="single" w:sz="8" w:space="0" w:color="auto"/>
              <w:right w:val="single" w:sz="8" w:space="0" w:color="auto"/>
            </w:tcBorders>
          </w:tcPr>
          <w:p w14:paraId="13447AC0" w14:textId="0C916532"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397694E" w14:textId="47208CF7"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Statytojas (Užsakovas)</w:t>
            </w:r>
          </w:p>
        </w:tc>
        <w:tc>
          <w:tcPr>
            <w:tcW w:w="7229" w:type="dxa"/>
            <w:tcBorders>
              <w:top w:val="nil"/>
              <w:left w:val="single" w:sz="8" w:space="0" w:color="auto"/>
              <w:bottom w:val="single" w:sz="8" w:space="0" w:color="auto"/>
              <w:right w:val="single" w:sz="8" w:space="0" w:color="auto"/>
            </w:tcBorders>
          </w:tcPr>
          <w:p w14:paraId="7AA88957" w14:textId="2815D066"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AB Vilniaus šilumos tinklai, registracijos adresas Elektrinės g. 2, Vilnius, adresas korespondencijai Spaudos g. 6-1, Vilnius, įmonės kodas 124135580</w:t>
            </w:r>
          </w:p>
        </w:tc>
      </w:tr>
      <w:tr w:rsidR="15E560B0" w:rsidRPr="00BC75B7" w14:paraId="35E5C6B2" w14:textId="77777777" w:rsidTr="007B0E27">
        <w:tc>
          <w:tcPr>
            <w:tcW w:w="983" w:type="dxa"/>
            <w:tcBorders>
              <w:top w:val="single" w:sz="8" w:space="0" w:color="auto"/>
              <w:left w:val="single" w:sz="8" w:space="0" w:color="auto"/>
              <w:bottom w:val="single" w:sz="8" w:space="0" w:color="auto"/>
              <w:right w:val="single" w:sz="8" w:space="0" w:color="auto"/>
            </w:tcBorders>
          </w:tcPr>
          <w:p w14:paraId="172A7E9B" w14:textId="31A97A9A"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C16569F" w14:textId="4E3A0A7A"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Pirkimo objektas </w:t>
            </w:r>
          </w:p>
        </w:tc>
        <w:tc>
          <w:tcPr>
            <w:tcW w:w="7229" w:type="dxa"/>
            <w:tcBorders>
              <w:top w:val="single" w:sz="8" w:space="0" w:color="auto"/>
              <w:left w:val="single" w:sz="8" w:space="0" w:color="auto"/>
              <w:bottom w:val="single" w:sz="8" w:space="0" w:color="auto"/>
              <w:right w:val="single" w:sz="8" w:space="0" w:color="auto"/>
            </w:tcBorders>
          </w:tcPr>
          <w:p w14:paraId="1B38CF07" w14:textId="0C25452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Pirkimo objektas:</w:t>
            </w:r>
          </w:p>
          <w:p w14:paraId="3DCF3983" w14:textId="4A44E69A" w:rsidR="15E560B0" w:rsidRPr="00BC75B7" w:rsidRDefault="15E560B0" w:rsidP="00DF173E">
            <w:pPr>
              <w:pStyle w:val="Sraopastraipa"/>
              <w:numPr>
                <w:ilvl w:val="0"/>
                <w:numId w:val="16"/>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Projektinių pasiūlymų parengimas</w:t>
            </w:r>
          </w:p>
          <w:p w14:paraId="718381F8" w14:textId="14DD88E9" w:rsidR="15E560B0" w:rsidRPr="00BC75B7" w:rsidRDefault="15E560B0" w:rsidP="00DF173E">
            <w:pPr>
              <w:pStyle w:val="Sraopastraipa"/>
              <w:numPr>
                <w:ilvl w:val="0"/>
                <w:numId w:val="16"/>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Techninio projekto parengimas</w:t>
            </w:r>
          </w:p>
          <w:p w14:paraId="6C4205E8" w14:textId="4551D9F0" w:rsidR="15E560B0" w:rsidRPr="00BC75B7" w:rsidRDefault="15E560B0" w:rsidP="00DF173E">
            <w:pPr>
              <w:pStyle w:val="Sraopastraipa"/>
              <w:numPr>
                <w:ilvl w:val="0"/>
                <w:numId w:val="16"/>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Projekto vykdymo priežiūros paslaugos</w:t>
            </w:r>
          </w:p>
        </w:tc>
      </w:tr>
      <w:tr w:rsidR="15E560B0" w:rsidRPr="00BC75B7" w14:paraId="22B6D270" w14:textId="77777777" w:rsidTr="007B0E27">
        <w:tc>
          <w:tcPr>
            <w:tcW w:w="983" w:type="dxa"/>
            <w:tcBorders>
              <w:top w:val="single" w:sz="8" w:space="0" w:color="auto"/>
              <w:left w:val="single" w:sz="8" w:space="0" w:color="auto"/>
              <w:bottom w:val="single" w:sz="8" w:space="0" w:color="auto"/>
              <w:right w:val="single" w:sz="8" w:space="0" w:color="auto"/>
            </w:tcBorders>
          </w:tcPr>
          <w:p w14:paraId="10B406F6" w14:textId="4DD13332"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22215E5E" w14:textId="054D018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Projekto pavadinimas</w:t>
            </w:r>
          </w:p>
        </w:tc>
        <w:tc>
          <w:tcPr>
            <w:tcW w:w="7229" w:type="dxa"/>
            <w:tcBorders>
              <w:top w:val="single" w:sz="8" w:space="0" w:color="auto"/>
              <w:left w:val="single" w:sz="8" w:space="0" w:color="auto"/>
              <w:bottom w:val="single" w:sz="8" w:space="0" w:color="auto"/>
              <w:right w:val="single" w:sz="8" w:space="0" w:color="auto"/>
            </w:tcBorders>
          </w:tcPr>
          <w:p w14:paraId="6A2703BC" w14:textId="6EB9C51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Šilumos tiekimo tinklų nuo ŠK 92262 iki  ŠK 92272 (Vokiečių g., Rūdninkų g., Pylimo g., Visų Šventųjų g., Karmelitų g., Arklių g.) Vilniuje rekonstravimo projektas</w:t>
            </w:r>
          </w:p>
        </w:tc>
      </w:tr>
      <w:tr w:rsidR="15E560B0" w:rsidRPr="00BC75B7" w14:paraId="09B8993E" w14:textId="77777777" w:rsidTr="007B0E27">
        <w:tc>
          <w:tcPr>
            <w:tcW w:w="983" w:type="dxa"/>
            <w:tcBorders>
              <w:top w:val="single" w:sz="8" w:space="0" w:color="auto"/>
              <w:left w:val="single" w:sz="8" w:space="0" w:color="auto"/>
              <w:bottom w:val="single" w:sz="8" w:space="0" w:color="auto"/>
              <w:right w:val="single" w:sz="8" w:space="0" w:color="auto"/>
            </w:tcBorders>
          </w:tcPr>
          <w:p w14:paraId="44CAA23A" w14:textId="6DA5E96A"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60146F5A" w14:textId="176F7DF0"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Statinio adresas</w:t>
            </w:r>
          </w:p>
        </w:tc>
        <w:tc>
          <w:tcPr>
            <w:tcW w:w="7229" w:type="dxa"/>
            <w:tcBorders>
              <w:top w:val="single" w:sz="8" w:space="0" w:color="auto"/>
              <w:left w:val="single" w:sz="8" w:space="0" w:color="auto"/>
              <w:bottom w:val="single" w:sz="8" w:space="0" w:color="auto"/>
              <w:right w:val="single" w:sz="8" w:space="0" w:color="auto"/>
            </w:tcBorders>
          </w:tcPr>
          <w:p w14:paraId="6B4E935E" w14:textId="0F8A1A4B"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Vilniaus miestas: Vokiečių g., Rūdninkų g., Pylimo g., Visų Šventųjų g., Arklių g., Karmelitų g.</w:t>
            </w:r>
          </w:p>
        </w:tc>
      </w:tr>
      <w:tr w:rsidR="15E560B0" w:rsidRPr="00BC75B7" w14:paraId="787D37A6" w14:textId="77777777" w:rsidTr="007B0E27">
        <w:trPr>
          <w:trHeight w:val="375"/>
        </w:trPr>
        <w:tc>
          <w:tcPr>
            <w:tcW w:w="983" w:type="dxa"/>
            <w:tcBorders>
              <w:top w:val="single" w:sz="8" w:space="0" w:color="auto"/>
              <w:left w:val="single" w:sz="8" w:space="0" w:color="auto"/>
              <w:bottom w:val="single" w:sz="8" w:space="0" w:color="auto"/>
              <w:right w:val="single" w:sz="8" w:space="0" w:color="auto"/>
            </w:tcBorders>
          </w:tcPr>
          <w:p w14:paraId="4D167AAD" w14:textId="263C150B"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2B14326C" w14:textId="06BC3E9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Statinių grupės sudėtis</w:t>
            </w:r>
          </w:p>
        </w:tc>
        <w:tc>
          <w:tcPr>
            <w:tcW w:w="7229" w:type="dxa"/>
            <w:tcBorders>
              <w:top w:val="single" w:sz="8" w:space="0" w:color="auto"/>
              <w:left w:val="single" w:sz="8" w:space="0" w:color="auto"/>
              <w:bottom w:val="single" w:sz="8" w:space="0" w:color="auto"/>
              <w:right w:val="single" w:sz="8" w:space="0" w:color="auto"/>
            </w:tcBorders>
          </w:tcPr>
          <w:p w14:paraId="762060C4" w14:textId="69F9F46F"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Šilumos tinklai (inžineriniai tinklai).</w:t>
            </w:r>
          </w:p>
          <w:p w14:paraId="09AC7F13" w14:textId="2632702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tc>
      </w:tr>
      <w:tr w:rsidR="15E560B0" w:rsidRPr="00BC75B7" w14:paraId="5D64A659" w14:textId="77777777" w:rsidTr="007B0E27">
        <w:trPr>
          <w:trHeight w:val="885"/>
        </w:trPr>
        <w:tc>
          <w:tcPr>
            <w:tcW w:w="983" w:type="dxa"/>
            <w:tcBorders>
              <w:top w:val="single" w:sz="8" w:space="0" w:color="auto"/>
              <w:left w:val="single" w:sz="8" w:space="0" w:color="auto"/>
              <w:bottom w:val="single" w:sz="8" w:space="0" w:color="auto"/>
              <w:right w:val="single" w:sz="8" w:space="0" w:color="auto"/>
            </w:tcBorders>
          </w:tcPr>
          <w:p w14:paraId="6F7BDE6E" w14:textId="150276BB"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E0C37DA" w14:textId="0EA83226"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Statinio</w:t>
            </w:r>
            <w:r w:rsidRPr="00BC75B7">
              <w:rPr>
                <w:rFonts w:ascii="Arial" w:eastAsia="Arial" w:hAnsi="Arial" w:cs="Arial"/>
                <w:b/>
                <w:bCs/>
                <w:sz w:val="20"/>
                <w:szCs w:val="20"/>
                <w:lang w:val="lt-LT"/>
              </w:rPr>
              <w:t xml:space="preserve"> </w:t>
            </w:r>
            <w:r w:rsidRPr="00BC75B7">
              <w:rPr>
                <w:rFonts w:ascii="Arial" w:eastAsia="Arial" w:hAnsi="Arial" w:cs="Arial"/>
                <w:sz w:val="20"/>
                <w:szCs w:val="20"/>
                <w:lang w:val="lt-LT"/>
              </w:rPr>
              <w:t>(-</w:t>
            </w:r>
            <w:proofErr w:type="spellStart"/>
            <w:r w:rsidRPr="00BC75B7">
              <w:rPr>
                <w:rFonts w:ascii="Arial" w:eastAsia="Arial" w:hAnsi="Arial" w:cs="Arial"/>
                <w:sz w:val="20"/>
                <w:szCs w:val="20"/>
                <w:lang w:val="lt-LT"/>
              </w:rPr>
              <w:t>ių</w:t>
            </w:r>
            <w:proofErr w:type="spellEnd"/>
            <w:r w:rsidRPr="00BC75B7">
              <w:rPr>
                <w:rFonts w:ascii="Arial" w:eastAsia="Arial" w:hAnsi="Arial" w:cs="Arial"/>
                <w:sz w:val="20"/>
                <w:szCs w:val="20"/>
                <w:lang w:val="lt-LT"/>
              </w:rPr>
              <w:t>) ar statinių grupės paskirtis ir bendrieji (techniniai ir</w:t>
            </w:r>
            <w:r w:rsidRPr="00BC75B7">
              <w:rPr>
                <w:rFonts w:ascii="Arial" w:eastAsia="Arial" w:hAnsi="Arial" w:cs="Arial"/>
                <w:b/>
                <w:bCs/>
                <w:sz w:val="20"/>
                <w:szCs w:val="20"/>
                <w:lang w:val="lt-LT"/>
              </w:rPr>
              <w:t xml:space="preserve"> </w:t>
            </w:r>
            <w:r w:rsidRPr="00BC75B7">
              <w:rPr>
                <w:rFonts w:ascii="Arial" w:eastAsia="Arial" w:hAnsi="Arial" w:cs="Arial"/>
                <w:sz w:val="20"/>
                <w:szCs w:val="20"/>
                <w:lang w:val="lt-LT"/>
              </w:rPr>
              <w:t>paskirties) rodikliai</w:t>
            </w:r>
          </w:p>
        </w:tc>
        <w:tc>
          <w:tcPr>
            <w:tcW w:w="7229" w:type="dxa"/>
            <w:tcBorders>
              <w:top w:val="single" w:sz="8" w:space="0" w:color="auto"/>
              <w:left w:val="single" w:sz="8" w:space="0" w:color="auto"/>
              <w:bottom w:val="single" w:sz="8" w:space="0" w:color="auto"/>
              <w:right w:val="single" w:sz="8" w:space="0" w:color="auto"/>
            </w:tcBorders>
          </w:tcPr>
          <w:p w14:paraId="36CA5922" w14:textId="0EB558A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Magistraliniai, skirstomieji, įvadiniai šilumos tinklai skirti tiekti centralizuotą šiluminę energiją Vokiečių g., Rūdninkų g., Pylimo g., Visų Šventųjų g., Karmelitų g., Arklių g. esantiems statiniams. </w:t>
            </w:r>
          </w:p>
          <w:p w14:paraId="133DCEDB" w14:textId="4373C79F"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Šilumos tinklų parametrai:</w:t>
            </w:r>
          </w:p>
          <w:p w14:paraId="210356F3" w14:textId="77777777" w:rsidR="005D6CE3" w:rsidRPr="00BC75B7" w:rsidRDefault="005D6CE3" w:rsidP="00DF173E">
            <w:pPr>
              <w:pStyle w:val="prastasiniatinklio"/>
              <w:numPr>
                <w:ilvl w:val="0"/>
                <w:numId w:val="15"/>
              </w:numPr>
              <w:shd w:val="clear" w:color="auto" w:fill="FFFFFF"/>
              <w:spacing w:before="0" w:beforeAutospacing="0" w:after="0" w:afterAutospacing="0"/>
              <w:rPr>
                <w:rFonts w:ascii="Arial" w:hAnsi="Arial" w:cs="Arial"/>
                <w:color w:val="000000"/>
                <w:sz w:val="20"/>
                <w:szCs w:val="20"/>
              </w:rPr>
            </w:pPr>
            <w:r w:rsidRPr="00BC75B7">
              <w:rPr>
                <w:rFonts w:ascii="Arial" w:hAnsi="Arial" w:cs="Arial"/>
                <w:color w:val="000000"/>
                <w:sz w:val="20"/>
                <w:szCs w:val="20"/>
              </w:rPr>
              <w:t>leistinas (projektinis) slėgis 16 barų; </w:t>
            </w:r>
          </w:p>
          <w:p w14:paraId="182B7DC6" w14:textId="77777777" w:rsidR="005D6CE3" w:rsidRPr="00BC75B7" w:rsidRDefault="005D6CE3" w:rsidP="00DF173E">
            <w:pPr>
              <w:pStyle w:val="prastasiniatinklio"/>
              <w:numPr>
                <w:ilvl w:val="0"/>
                <w:numId w:val="15"/>
              </w:numPr>
              <w:shd w:val="clear" w:color="auto" w:fill="FFFFFF"/>
              <w:spacing w:before="0" w:beforeAutospacing="0" w:after="0" w:afterAutospacing="0"/>
              <w:rPr>
                <w:rFonts w:ascii="Arial" w:hAnsi="Arial" w:cs="Arial"/>
                <w:color w:val="000000"/>
                <w:sz w:val="20"/>
                <w:szCs w:val="20"/>
              </w:rPr>
            </w:pPr>
            <w:r w:rsidRPr="00BC75B7">
              <w:rPr>
                <w:rFonts w:ascii="Arial" w:hAnsi="Arial" w:cs="Arial"/>
                <w:color w:val="000000"/>
                <w:sz w:val="20"/>
                <w:szCs w:val="20"/>
              </w:rPr>
              <w:t>leistina (projektinė) temperatūra 120 °C;</w:t>
            </w:r>
          </w:p>
          <w:p w14:paraId="786A69D3" w14:textId="562EE54A" w:rsidR="15E560B0" w:rsidRPr="00BC75B7" w:rsidRDefault="15E560B0" w:rsidP="00DF173E">
            <w:pPr>
              <w:pStyle w:val="Sraopastraipa"/>
              <w:numPr>
                <w:ilvl w:val="0"/>
                <w:numId w:val="15"/>
              </w:numPr>
              <w:spacing w:line="276" w:lineRule="auto"/>
              <w:rPr>
                <w:rFonts w:ascii="Arial" w:hAnsi="Arial" w:cs="Arial"/>
                <w:sz w:val="20"/>
                <w:szCs w:val="20"/>
                <w:lang w:val="lt-LT"/>
              </w:rPr>
            </w:pPr>
            <w:r w:rsidRPr="00BC75B7">
              <w:rPr>
                <w:rFonts w:ascii="Arial" w:eastAsia="Arial" w:hAnsi="Arial" w:cs="Arial"/>
                <w:sz w:val="20"/>
                <w:szCs w:val="20"/>
                <w:lang w:val="lt-LT"/>
              </w:rPr>
              <w:t>vamzdyno diametrai nuo DN50 iki DN300.</w:t>
            </w:r>
          </w:p>
        </w:tc>
      </w:tr>
      <w:tr w:rsidR="15E560B0" w:rsidRPr="00BC75B7" w14:paraId="52B877EF" w14:textId="77777777" w:rsidTr="007B0E27">
        <w:trPr>
          <w:trHeight w:val="735"/>
        </w:trPr>
        <w:tc>
          <w:tcPr>
            <w:tcW w:w="983" w:type="dxa"/>
            <w:tcBorders>
              <w:top w:val="single" w:sz="8" w:space="0" w:color="auto"/>
              <w:left w:val="single" w:sz="8" w:space="0" w:color="auto"/>
              <w:bottom w:val="single" w:sz="8" w:space="0" w:color="auto"/>
              <w:right w:val="single" w:sz="8" w:space="0" w:color="auto"/>
            </w:tcBorders>
          </w:tcPr>
          <w:p w14:paraId="75829DC1" w14:textId="6E15C88E"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4A4FDA38" w14:textId="40263D72"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Statinio</w:t>
            </w:r>
            <w:r w:rsidRPr="00BC75B7">
              <w:rPr>
                <w:rFonts w:ascii="Arial" w:eastAsia="Arial" w:hAnsi="Arial" w:cs="Arial"/>
                <w:b/>
                <w:bCs/>
                <w:sz w:val="20"/>
                <w:szCs w:val="20"/>
                <w:lang w:val="lt-LT"/>
              </w:rPr>
              <w:t xml:space="preserve"> </w:t>
            </w:r>
            <w:r w:rsidRPr="00BC75B7">
              <w:rPr>
                <w:rFonts w:ascii="Arial" w:eastAsia="Arial" w:hAnsi="Arial" w:cs="Arial"/>
                <w:sz w:val="20"/>
                <w:szCs w:val="20"/>
                <w:lang w:val="lt-LT"/>
              </w:rPr>
              <w:t>statybos rūšis</w:t>
            </w:r>
          </w:p>
        </w:tc>
        <w:tc>
          <w:tcPr>
            <w:tcW w:w="7229" w:type="dxa"/>
            <w:tcBorders>
              <w:top w:val="single" w:sz="8" w:space="0" w:color="auto"/>
              <w:left w:val="single" w:sz="8" w:space="0" w:color="auto"/>
              <w:bottom w:val="single" w:sz="8" w:space="0" w:color="auto"/>
              <w:right w:val="single" w:sz="8" w:space="0" w:color="auto"/>
            </w:tcBorders>
          </w:tcPr>
          <w:p w14:paraId="3D046D15" w14:textId="14EE4F62"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Galimos šios statinio / statinių grupės statybos rūšys:</w:t>
            </w:r>
          </w:p>
          <w:p w14:paraId="2E80DC65" w14:textId="5791F3BE" w:rsidR="15E560B0" w:rsidRPr="00BC75B7" w:rsidRDefault="15E560B0" w:rsidP="00DF173E">
            <w:pPr>
              <w:pStyle w:val="Sraopastraipa"/>
              <w:numPr>
                <w:ilvl w:val="0"/>
                <w:numId w:val="16"/>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statinio rekonstravimas </w:t>
            </w:r>
          </w:p>
        </w:tc>
      </w:tr>
      <w:tr w:rsidR="15E560B0" w:rsidRPr="00BC75B7" w14:paraId="1530EF36" w14:textId="77777777" w:rsidTr="007B0E27">
        <w:trPr>
          <w:trHeight w:val="510"/>
        </w:trPr>
        <w:tc>
          <w:tcPr>
            <w:tcW w:w="983" w:type="dxa"/>
            <w:tcBorders>
              <w:top w:val="single" w:sz="8" w:space="0" w:color="auto"/>
              <w:left w:val="single" w:sz="8" w:space="0" w:color="auto"/>
              <w:bottom w:val="single" w:sz="8" w:space="0" w:color="auto"/>
              <w:right w:val="single" w:sz="8" w:space="0" w:color="auto"/>
            </w:tcBorders>
          </w:tcPr>
          <w:p w14:paraId="6C58AA32" w14:textId="40611AC8"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2A06DFE5" w14:textId="0003CF77"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Statinio kategorija</w:t>
            </w:r>
          </w:p>
        </w:tc>
        <w:tc>
          <w:tcPr>
            <w:tcW w:w="7229" w:type="dxa"/>
            <w:tcBorders>
              <w:top w:val="single" w:sz="8" w:space="0" w:color="auto"/>
              <w:left w:val="single" w:sz="8" w:space="0" w:color="auto"/>
              <w:bottom w:val="single" w:sz="8" w:space="0" w:color="auto"/>
              <w:right w:val="single" w:sz="8" w:space="0" w:color="auto"/>
            </w:tcBorders>
          </w:tcPr>
          <w:p w14:paraId="4FB01B75" w14:textId="56AADECB"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Galimos šios statinių / statinių grupės statinio kategorijos:</w:t>
            </w:r>
          </w:p>
          <w:p w14:paraId="15D2458B" w14:textId="3E4BA806" w:rsidR="15E560B0" w:rsidRPr="00BC75B7" w:rsidRDefault="15E560B0" w:rsidP="00DF173E">
            <w:pPr>
              <w:pStyle w:val="Sraopastraipa"/>
              <w:numPr>
                <w:ilvl w:val="0"/>
                <w:numId w:val="14"/>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neypatingasis statinys; </w:t>
            </w:r>
          </w:p>
          <w:p w14:paraId="6985D78C" w14:textId="328E16D4" w:rsidR="15E560B0" w:rsidRPr="00BC75B7" w:rsidRDefault="008916F7" w:rsidP="00DF173E">
            <w:pPr>
              <w:pStyle w:val="Sraopastraipa"/>
              <w:widowControl w:val="0"/>
              <w:numPr>
                <w:ilvl w:val="0"/>
                <w:numId w:val="14"/>
              </w:numPr>
              <w:suppressAutoHyphens/>
              <w:spacing w:after="200" w:line="276" w:lineRule="auto"/>
              <w:jc w:val="both"/>
              <w:rPr>
                <w:rFonts w:ascii="Arial" w:hAnsi="Arial" w:cs="Arial"/>
                <w:sz w:val="20"/>
                <w:szCs w:val="20"/>
                <w:lang w:val="lt-LT"/>
              </w:rPr>
            </w:pPr>
            <w:r w:rsidRPr="00BC75B7">
              <w:rPr>
                <w:rFonts w:ascii="Arial" w:eastAsia="Calibri" w:hAnsi="Arial" w:cs="Arial"/>
                <w:sz w:val="20"/>
                <w:szCs w:val="20"/>
                <w:lang w:val="lt-LT" w:eastAsia="lt-LT"/>
              </w:rPr>
              <w:t>II grupės nesudėtingasis statinys.</w:t>
            </w:r>
          </w:p>
        </w:tc>
      </w:tr>
      <w:tr w:rsidR="15E560B0" w:rsidRPr="00BC75B7" w14:paraId="31640DEE" w14:textId="77777777" w:rsidTr="007B0E27">
        <w:trPr>
          <w:trHeight w:val="750"/>
        </w:trPr>
        <w:tc>
          <w:tcPr>
            <w:tcW w:w="983" w:type="dxa"/>
            <w:tcBorders>
              <w:top w:val="single" w:sz="8" w:space="0" w:color="auto"/>
              <w:left w:val="single" w:sz="8" w:space="0" w:color="auto"/>
              <w:bottom w:val="single" w:sz="8" w:space="0" w:color="auto"/>
              <w:right w:val="single" w:sz="8" w:space="0" w:color="auto"/>
            </w:tcBorders>
          </w:tcPr>
          <w:p w14:paraId="400A8C13" w14:textId="10F88910"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7108C26" w14:textId="02ABDC2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Esamos statinio konstrukcijos, jų funkcinė paskirtis</w:t>
            </w:r>
          </w:p>
        </w:tc>
        <w:tc>
          <w:tcPr>
            <w:tcW w:w="7229" w:type="dxa"/>
            <w:tcBorders>
              <w:top w:val="single" w:sz="8" w:space="0" w:color="auto"/>
              <w:left w:val="single" w:sz="8" w:space="0" w:color="auto"/>
              <w:bottom w:val="single" w:sz="8" w:space="0" w:color="auto"/>
              <w:right w:val="single" w:sz="8" w:space="0" w:color="auto"/>
            </w:tcBorders>
          </w:tcPr>
          <w:p w14:paraId="4133A85E" w14:textId="09B353B5"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 xml:space="preserve">Esami šilumos tiekimo tinklai pakloti 1961-1989 metais, kurių vidutinis amžius apie 51 metai. Vamzdynai yra paveikti korozijos, susilpnėję prie nejudamų atramų ir susidėvėję kompensatoriai, kameros, vamzdynų armatūra. Numatomo rekonstruoti šilumos tiekimo tinklų ruožo ilgis – 1,3641km. </w:t>
            </w:r>
          </w:p>
        </w:tc>
      </w:tr>
      <w:tr w:rsidR="15E560B0" w:rsidRPr="00BC75B7" w14:paraId="0632E145" w14:textId="77777777" w:rsidTr="007B0E27">
        <w:trPr>
          <w:trHeight w:val="1125"/>
        </w:trPr>
        <w:tc>
          <w:tcPr>
            <w:tcW w:w="983" w:type="dxa"/>
            <w:tcBorders>
              <w:top w:val="single" w:sz="8" w:space="0" w:color="auto"/>
              <w:left w:val="single" w:sz="8" w:space="0" w:color="auto"/>
              <w:bottom w:val="single" w:sz="8" w:space="0" w:color="auto"/>
              <w:right w:val="single" w:sz="8" w:space="0" w:color="auto"/>
            </w:tcBorders>
          </w:tcPr>
          <w:p w14:paraId="4B140706" w14:textId="29AEE08A"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6ADAFDD8" w14:textId="6A13976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Duomenys apie statytojo turimus ar numatomus įsigyti įrenginius ir statybos produktus</w:t>
            </w:r>
          </w:p>
        </w:tc>
        <w:tc>
          <w:tcPr>
            <w:tcW w:w="7229" w:type="dxa"/>
            <w:tcBorders>
              <w:top w:val="single" w:sz="8" w:space="0" w:color="auto"/>
              <w:left w:val="single" w:sz="8" w:space="0" w:color="auto"/>
              <w:bottom w:val="single" w:sz="8" w:space="0" w:color="auto"/>
              <w:right w:val="single" w:sz="8" w:space="0" w:color="auto"/>
            </w:tcBorders>
          </w:tcPr>
          <w:p w14:paraId="34131D7C" w14:textId="5392F0C4"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 xml:space="preserve">Rekonstruojami visi šilumos tiekimo  tinklai nuo ŠK 92262  iki ŠK 92272 (Vokiečių g., Rūdninkų g., Pylimo g., Visų Šventųjų g., Karmelitų g., Arklių g.), įskaitant bešeimininkius taip pat. </w:t>
            </w:r>
          </w:p>
        </w:tc>
      </w:tr>
      <w:tr w:rsidR="15E560B0" w:rsidRPr="00BC75B7" w14:paraId="78FA6C9F" w14:textId="77777777" w:rsidTr="007B0E27">
        <w:trPr>
          <w:trHeight w:val="705"/>
        </w:trPr>
        <w:tc>
          <w:tcPr>
            <w:tcW w:w="983" w:type="dxa"/>
            <w:tcBorders>
              <w:top w:val="single" w:sz="8" w:space="0" w:color="auto"/>
              <w:left w:val="single" w:sz="8" w:space="0" w:color="auto"/>
              <w:bottom w:val="single" w:sz="8" w:space="0" w:color="auto"/>
              <w:right w:val="single" w:sz="8" w:space="0" w:color="auto"/>
            </w:tcBorders>
          </w:tcPr>
          <w:p w14:paraId="38A169DD" w14:textId="34E8CAAD"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3B883E78" w14:textId="2882DDF7"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Lėšų dydis projekto realizavimui</w:t>
            </w:r>
          </w:p>
        </w:tc>
        <w:tc>
          <w:tcPr>
            <w:tcW w:w="7229" w:type="dxa"/>
            <w:tcBorders>
              <w:top w:val="single" w:sz="8" w:space="0" w:color="auto"/>
              <w:left w:val="single" w:sz="8" w:space="0" w:color="auto"/>
              <w:bottom w:val="single" w:sz="8" w:space="0" w:color="auto"/>
              <w:right w:val="single" w:sz="8" w:space="0" w:color="auto"/>
            </w:tcBorders>
          </w:tcPr>
          <w:p w14:paraId="212BDE1C" w14:textId="2786679F"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 xml:space="preserve">1,340.8 mln. Eur be PVM </w:t>
            </w:r>
          </w:p>
        </w:tc>
      </w:tr>
      <w:tr w:rsidR="15E560B0" w:rsidRPr="00BC75B7" w14:paraId="4AB43D69" w14:textId="77777777" w:rsidTr="007B0E27">
        <w:tc>
          <w:tcPr>
            <w:tcW w:w="983" w:type="dxa"/>
            <w:tcBorders>
              <w:top w:val="single" w:sz="8" w:space="0" w:color="auto"/>
              <w:left w:val="single" w:sz="8" w:space="0" w:color="auto"/>
              <w:bottom w:val="single" w:sz="8" w:space="0" w:color="auto"/>
              <w:right w:val="single" w:sz="8" w:space="0" w:color="auto"/>
            </w:tcBorders>
          </w:tcPr>
          <w:p w14:paraId="218F8167" w14:textId="61B41FB2" w:rsidR="15E560B0" w:rsidRPr="00BC75B7" w:rsidRDefault="15E560B0" w:rsidP="008F1EF7">
            <w:pPr>
              <w:spacing w:line="276" w:lineRule="auto"/>
              <w:jc w:val="center"/>
              <w:rPr>
                <w:rFonts w:ascii="Arial" w:hAnsi="Arial" w:cs="Arial"/>
                <w:sz w:val="20"/>
                <w:szCs w:val="20"/>
                <w:lang w:val="lt-LT"/>
              </w:rPr>
            </w:pPr>
          </w:p>
        </w:tc>
        <w:tc>
          <w:tcPr>
            <w:tcW w:w="8930" w:type="dxa"/>
            <w:gridSpan w:val="2"/>
            <w:tcBorders>
              <w:top w:val="single" w:sz="8" w:space="0" w:color="auto"/>
              <w:left w:val="single" w:sz="8" w:space="0" w:color="auto"/>
              <w:bottom w:val="single" w:sz="8" w:space="0" w:color="auto"/>
              <w:right w:val="single" w:sz="8" w:space="0" w:color="auto"/>
            </w:tcBorders>
          </w:tcPr>
          <w:p w14:paraId="6F264223" w14:textId="26D03FCB" w:rsidR="15E560B0" w:rsidRPr="00BC75B7" w:rsidRDefault="15E560B0" w:rsidP="15E560B0">
            <w:pPr>
              <w:spacing w:line="276" w:lineRule="auto"/>
              <w:jc w:val="center"/>
              <w:rPr>
                <w:rFonts w:ascii="Arial" w:hAnsi="Arial" w:cs="Arial"/>
                <w:sz w:val="20"/>
                <w:szCs w:val="20"/>
                <w:lang w:val="lt-LT"/>
              </w:rPr>
            </w:pPr>
            <w:r w:rsidRPr="00BC75B7">
              <w:rPr>
                <w:rFonts w:ascii="Arial" w:eastAsia="Arial" w:hAnsi="Arial" w:cs="Arial"/>
                <w:b/>
                <w:bCs/>
                <w:sz w:val="20"/>
                <w:szCs w:val="20"/>
                <w:lang w:val="lt-LT"/>
              </w:rPr>
              <w:t xml:space="preserve">II. Perkamų paslaugų apimtis ir trukmė </w:t>
            </w:r>
          </w:p>
        </w:tc>
      </w:tr>
      <w:tr w:rsidR="15E560B0" w:rsidRPr="00BC75B7" w14:paraId="6A25EBB1" w14:textId="77777777" w:rsidTr="007B0E27">
        <w:trPr>
          <w:trHeight w:val="1620"/>
        </w:trPr>
        <w:tc>
          <w:tcPr>
            <w:tcW w:w="983" w:type="dxa"/>
            <w:tcBorders>
              <w:top w:val="single" w:sz="8" w:space="0" w:color="auto"/>
              <w:left w:val="single" w:sz="8" w:space="0" w:color="auto"/>
              <w:bottom w:val="single" w:sz="8" w:space="0" w:color="auto"/>
              <w:right w:val="single" w:sz="8" w:space="0" w:color="auto"/>
            </w:tcBorders>
          </w:tcPr>
          <w:p w14:paraId="463E51EC" w14:textId="5630C921"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27BE980C" w14:textId="3E7683EC"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Perkamų paslaugų apimtis:</w:t>
            </w:r>
          </w:p>
        </w:tc>
        <w:tc>
          <w:tcPr>
            <w:tcW w:w="7229" w:type="dxa"/>
            <w:tcBorders>
              <w:top w:val="nil"/>
              <w:left w:val="single" w:sz="8" w:space="0" w:color="auto"/>
              <w:bottom w:val="single" w:sz="8" w:space="0" w:color="auto"/>
              <w:right w:val="single" w:sz="8" w:space="0" w:color="auto"/>
            </w:tcBorders>
          </w:tcPr>
          <w:p w14:paraId="1190A54E" w14:textId="72ECC090"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Perkamos šios projekto sudedamųjų dalių parengimo paslaugos:</w:t>
            </w:r>
          </w:p>
          <w:p w14:paraId="5273AEC7" w14:textId="07A10D8A"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bendroji;</w:t>
            </w:r>
          </w:p>
          <w:p w14:paraId="4F1FFA63" w14:textId="4D154FDB"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sklypo sutvarkymas (sklypo planas);</w:t>
            </w:r>
          </w:p>
          <w:p w14:paraId="2808D3CD" w14:textId="64CFDF6A"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konstrukcijų;</w:t>
            </w:r>
          </w:p>
          <w:p w14:paraId="4C744F93" w14:textId="2CB70486"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elektroninių ryšių (telekomunikacijų);</w:t>
            </w:r>
          </w:p>
          <w:p w14:paraId="23C2EADA" w14:textId="6DF43E8C"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šilumos gamybos ir tiekimo;</w:t>
            </w:r>
          </w:p>
          <w:p w14:paraId="3177C994" w14:textId="42D010C1"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pasirengimo statybai ir statybos darbų organizavimo; </w:t>
            </w:r>
          </w:p>
          <w:p w14:paraId="78C32EFF" w14:textId="2914DA2D" w:rsidR="15E560B0" w:rsidRPr="00BC75B7" w:rsidRDefault="15E560B0" w:rsidP="00DF173E">
            <w:pPr>
              <w:pStyle w:val="Sraopastraipa"/>
              <w:numPr>
                <w:ilvl w:val="0"/>
                <w:numId w:val="13"/>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statinio statybos skaičiuojamosios kainos nustatymo.</w:t>
            </w:r>
          </w:p>
        </w:tc>
      </w:tr>
      <w:tr w:rsidR="15E560B0" w:rsidRPr="00BC75B7" w14:paraId="4BC8B5D7" w14:textId="77777777" w:rsidTr="007B0E27">
        <w:tc>
          <w:tcPr>
            <w:tcW w:w="983" w:type="dxa"/>
            <w:tcBorders>
              <w:top w:val="single" w:sz="8" w:space="0" w:color="auto"/>
              <w:left w:val="single" w:sz="8" w:space="0" w:color="auto"/>
              <w:bottom w:val="single" w:sz="8" w:space="0" w:color="auto"/>
              <w:right w:val="single" w:sz="8" w:space="0" w:color="auto"/>
            </w:tcBorders>
          </w:tcPr>
          <w:p w14:paraId="5F82E545" w14:textId="3C6E9BAF" w:rsidR="15E560B0" w:rsidRPr="00BC75B7" w:rsidRDefault="15E560B0" w:rsidP="00DF173E">
            <w:pPr>
              <w:pStyle w:val="Sraopastraipa"/>
              <w:numPr>
                <w:ilvl w:val="1"/>
                <w:numId w:val="18"/>
              </w:numPr>
              <w:jc w:val="both"/>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77252829" w14:textId="7CA0FAE6" w:rsidR="15E560B0" w:rsidRPr="00BC75B7" w:rsidRDefault="15E560B0" w:rsidP="15E560B0">
            <w:pPr>
              <w:spacing w:line="276" w:lineRule="auto"/>
              <w:rPr>
                <w:rFonts w:ascii="Arial" w:hAnsi="Arial" w:cs="Arial"/>
                <w:sz w:val="20"/>
                <w:szCs w:val="20"/>
                <w:lang w:val="lt-LT"/>
              </w:rPr>
            </w:pPr>
            <w:r w:rsidRPr="00BC75B7">
              <w:rPr>
                <w:rFonts w:ascii="Arial" w:eastAsia="Arial" w:hAnsi="Arial" w:cs="Arial"/>
                <w:sz w:val="20"/>
                <w:szCs w:val="20"/>
                <w:lang w:val="lt-LT"/>
              </w:rPr>
              <w:t xml:space="preserve">projektavimo paslaugos </w:t>
            </w:r>
          </w:p>
        </w:tc>
        <w:tc>
          <w:tcPr>
            <w:tcW w:w="7229" w:type="dxa"/>
            <w:tcBorders>
              <w:top w:val="single" w:sz="8" w:space="0" w:color="auto"/>
              <w:left w:val="single" w:sz="8" w:space="0" w:color="auto"/>
              <w:bottom w:val="single" w:sz="8" w:space="0" w:color="auto"/>
              <w:right w:val="single" w:sz="8" w:space="0" w:color="auto"/>
            </w:tcBorders>
          </w:tcPr>
          <w:p w14:paraId="6AFEB775" w14:textId="7F8CD54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Perkamos įprastos projektavimo paslaugos, kurias teikėjas privalo atlikti pagal Statybos įstatymo, STR 1.04.04:2017 „Statinio projektavimas, projekto ekspertizė“ ir kitų norminių teisės aktų reikalavimus, kurie apima: prisijungimo sąlygų  užsakymą, prisijungimo sąlygų gavimą, projektinių pasiūlymų parengimą, techninio projekto parengimą, projekto suderinimą su AB Vilniaus šilumos tinklais (toliau – Užsakovas) ir visomis suinteresuotomis šalimis bei statybą leidžiančio dokumento gavimą.</w:t>
            </w:r>
          </w:p>
          <w:p w14:paraId="409CDDF4" w14:textId="5812E814"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Projekto sprendiniai turi atitikti projektinius pasiūlymus, būti racionalūs ir ekonomiškai pagrįsti bei suderinti su Užsakovu. Užsakovui raštu paprašius, paslaugos teikėjas turi pateikti sprendinių parinkimo motyvus ir ekonominį pagrindimą atlikus palyginamąjį skirtingų sprendinių kainų skaičiavimą.</w:t>
            </w:r>
          </w:p>
          <w:p w14:paraId="5BE53303" w14:textId="79B64742"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Projekto sprendiniai turi būti pakankamo detalumo, išsamūs,  kad rangos darbų viešojo pirkimo metu konkurso dalyvis galėtų suskaičiuoti tikslią pasiūlymo sąmatinę vertę.</w:t>
            </w:r>
          </w:p>
          <w:p w14:paraId="07954104" w14:textId="17057503"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Paslaugos teikėjas turi užtikrinti ir esant poreikiui pateikti dokumentus, užtikrinančius jog projekte nurodomoms techninėms specifikacijoms atitinkančioms statybos produktus, medžiagas ir įrenginius gali teikti ne mažiau kaip </w:t>
            </w:r>
            <w:r w:rsidR="00142D91" w:rsidRPr="00BC75B7">
              <w:rPr>
                <w:rFonts w:ascii="Arial" w:eastAsia="Arial" w:hAnsi="Arial" w:cs="Arial"/>
                <w:sz w:val="20"/>
                <w:szCs w:val="20"/>
                <w:lang w:val="lt-LT"/>
              </w:rPr>
              <w:t>3</w:t>
            </w:r>
            <w:r w:rsidRPr="00BC75B7">
              <w:rPr>
                <w:rFonts w:ascii="Arial" w:eastAsia="Arial" w:hAnsi="Arial" w:cs="Arial"/>
                <w:sz w:val="20"/>
                <w:szCs w:val="20"/>
                <w:lang w:val="lt-LT"/>
              </w:rPr>
              <w:t xml:space="preserve"> skirtingi gamintojai. Pagrindiniai preliminarūs projektuojamų trasų techniniai rodikliai nurodyti 1 priede, kurie gali kisti. Parinkti vamzdynų skersmenys ir ilgiai rekonstruojamam tinklui turi būti suderinti atskirai su Užsakovu</w:t>
            </w:r>
            <w:r w:rsidR="000E51F4" w:rsidRPr="00BC75B7">
              <w:rPr>
                <w:rFonts w:ascii="Arial" w:eastAsia="Arial" w:hAnsi="Arial" w:cs="Arial"/>
                <w:sz w:val="20"/>
                <w:szCs w:val="20"/>
                <w:lang w:val="lt-LT"/>
              </w:rPr>
              <w:t xml:space="preserve"> </w:t>
            </w:r>
            <w:r w:rsidR="000E51F4" w:rsidRPr="00BC75B7">
              <w:rPr>
                <w:rFonts w:ascii="Arial" w:eastAsia="Arial" w:hAnsi="Arial" w:cs="Arial"/>
                <w:color w:val="000000" w:themeColor="text1"/>
                <w:sz w:val="20"/>
                <w:szCs w:val="20"/>
                <w:lang w:val="lt-LT"/>
              </w:rPr>
              <w:t>iki 13 punkto 2 papunktyje nustatyto termino pabaigos, laikantis 17 punkte nustatytų reikalavimų.</w:t>
            </w:r>
            <w:r w:rsidRPr="00BC75B7">
              <w:rPr>
                <w:rFonts w:ascii="Arial" w:eastAsia="Arial" w:hAnsi="Arial" w:cs="Arial"/>
                <w:sz w:val="20"/>
                <w:szCs w:val="20"/>
                <w:lang w:val="lt-LT"/>
              </w:rPr>
              <w:t xml:space="preserve"> Rekonstruojamo ruožo schema pavaizduota 2 priede.</w:t>
            </w:r>
          </w:p>
        </w:tc>
      </w:tr>
      <w:tr w:rsidR="15E560B0" w:rsidRPr="00BC75B7" w14:paraId="6C83C89B" w14:textId="77777777" w:rsidTr="007B0E27">
        <w:tc>
          <w:tcPr>
            <w:tcW w:w="983" w:type="dxa"/>
            <w:tcBorders>
              <w:top w:val="single" w:sz="8" w:space="0" w:color="auto"/>
              <w:left w:val="single" w:sz="8" w:space="0" w:color="auto"/>
              <w:bottom w:val="single" w:sz="8" w:space="0" w:color="auto"/>
              <w:right w:val="single" w:sz="8" w:space="0" w:color="auto"/>
            </w:tcBorders>
          </w:tcPr>
          <w:p w14:paraId="675BAC7C" w14:textId="624FB622" w:rsidR="15E560B0" w:rsidRPr="00BC75B7" w:rsidRDefault="15E560B0" w:rsidP="00DF173E">
            <w:pPr>
              <w:pStyle w:val="Sraopastraipa"/>
              <w:numPr>
                <w:ilvl w:val="1"/>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BF21662" w14:textId="081D9214"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kitos paslaugos, susijusios su projektavimo paslaugomis</w:t>
            </w:r>
          </w:p>
        </w:tc>
        <w:tc>
          <w:tcPr>
            <w:tcW w:w="7229" w:type="dxa"/>
            <w:tcBorders>
              <w:top w:val="single" w:sz="8" w:space="0" w:color="auto"/>
              <w:left w:val="single" w:sz="8" w:space="0" w:color="auto"/>
              <w:bottom w:val="single" w:sz="8" w:space="0" w:color="auto"/>
              <w:right w:val="single" w:sz="8" w:space="0" w:color="auto"/>
            </w:tcBorders>
          </w:tcPr>
          <w:p w14:paraId="3BA5BCE3" w14:textId="5C5E7402" w:rsidR="15E560B0" w:rsidRPr="00BC75B7" w:rsidRDefault="15E560B0" w:rsidP="00DF173E">
            <w:pPr>
              <w:pStyle w:val="Sraopastraipa"/>
              <w:numPr>
                <w:ilvl w:val="0"/>
                <w:numId w:val="1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Paslaugos teikėjas, esant poreikiui, turi </w:t>
            </w:r>
            <w:r w:rsidR="00967D55" w:rsidRPr="00BC75B7">
              <w:rPr>
                <w:rFonts w:ascii="Arial" w:eastAsia="Arial" w:hAnsi="Arial" w:cs="Arial"/>
                <w:sz w:val="20"/>
                <w:szCs w:val="20"/>
                <w:lang w:val="lt-LT"/>
              </w:rPr>
              <w:t>savarankiškai</w:t>
            </w:r>
            <w:r w:rsidRPr="00BC75B7">
              <w:rPr>
                <w:rFonts w:ascii="Arial" w:eastAsia="Arial" w:hAnsi="Arial" w:cs="Arial"/>
                <w:sz w:val="20"/>
                <w:szCs w:val="20"/>
                <w:lang w:val="lt-LT"/>
              </w:rPr>
              <w:t xml:space="preserve"> pasirūpinti esamų  ir papildomų duomenų gavimu ar atnaujinimu, reikalingų techniniam projektui parengti</w:t>
            </w:r>
            <w:r w:rsidR="00CE2AE2" w:rsidRPr="00BC75B7">
              <w:rPr>
                <w:rFonts w:ascii="Arial" w:eastAsia="Arial" w:hAnsi="Arial" w:cs="Arial"/>
                <w:sz w:val="20"/>
                <w:szCs w:val="20"/>
                <w:lang w:val="lt-LT"/>
              </w:rPr>
              <w:t xml:space="preserve"> iš visų </w:t>
            </w:r>
            <w:r w:rsidR="00CE2AE2" w:rsidRPr="00BC75B7">
              <w:rPr>
                <w:rFonts w:ascii="Arial" w:eastAsia="Lucida Sans Unicode" w:hAnsi="Arial" w:cs="Arial"/>
                <w:iCs/>
                <w:sz w:val="20"/>
                <w:szCs w:val="20"/>
                <w:lang w:val="lt-LT" w:eastAsia="lt-LT"/>
              </w:rPr>
              <w:t xml:space="preserve"> suinteresuotų šalių</w:t>
            </w:r>
            <w:r w:rsidRPr="00BC75B7">
              <w:rPr>
                <w:rFonts w:ascii="Arial" w:eastAsia="Arial" w:hAnsi="Arial" w:cs="Arial"/>
                <w:sz w:val="20"/>
                <w:szCs w:val="20"/>
                <w:lang w:val="lt-LT"/>
              </w:rPr>
              <w:t>:</w:t>
            </w:r>
          </w:p>
          <w:p w14:paraId="4D8BA087" w14:textId="309F0B83"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naujų  projektavimo sąlygų užsakymas, taip pat pateiktų  projektavimo sąlygų papildymas, pratęsimas ir gavimas;</w:t>
            </w:r>
          </w:p>
          <w:p w14:paraId="131AE27F" w14:textId="23BCC2AA"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projektavimui reikalingų pateiktų ir trūkstamų inžinerinių, geodezinių, geologinių, geotechninių ir archeologinių tyrinėjimo dokumentų atnaujinimas, papildymas, užsakymas, suderinimas ir gavimas;</w:t>
            </w:r>
          </w:p>
          <w:p w14:paraId="785D656D" w14:textId="178D7C2F"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projektavimui reikalingų inžinerinių tinklų informacija (šulinių, kamerų, vamzdžių aukščių ir kt. informacija);</w:t>
            </w:r>
          </w:p>
          <w:p w14:paraId="6502059C" w14:textId="005CBB17"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sklypų ir pastatų savininkų sutikimai (derinimai);</w:t>
            </w:r>
          </w:p>
          <w:p w14:paraId="0F50ED15" w14:textId="39980483"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lastRenderedPageBreak/>
              <w:t>Nacionalinės žemės tarnybos (NŽT) sutikimo projektuoti ir rekonstruoti / statyti statinius ir inžinerinius tinklus, kitus sprendinius valstybės žemėje gavimas.</w:t>
            </w:r>
          </w:p>
          <w:p w14:paraId="28DF82FC" w14:textId="11AE0FF1"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atlikti esamų statinių statybinius tyrinėjimus;</w:t>
            </w:r>
          </w:p>
          <w:p w14:paraId="4E40E4C2" w14:textId="206AC8D0" w:rsidR="15E560B0" w:rsidRPr="00BC75B7" w:rsidRDefault="15E560B0"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kultūros paminklų objektų laikino nukėlimo derinimas (transportavimas ir saugojimas), kol vykdomi rangos darbai ir jų atstatym</w:t>
            </w:r>
            <w:r w:rsidR="00312AF9" w:rsidRPr="00BC75B7">
              <w:rPr>
                <w:rFonts w:ascii="Arial" w:eastAsia="Arial" w:hAnsi="Arial" w:cs="Arial"/>
                <w:sz w:val="20"/>
                <w:szCs w:val="20"/>
                <w:lang w:val="lt-LT"/>
              </w:rPr>
              <w:t>as</w:t>
            </w:r>
            <w:r w:rsidRPr="00BC75B7">
              <w:rPr>
                <w:rFonts w:ascii="Arial" w:eastAsia="Arial" w:hAnsi="Arial" w:cs="Arial"/>
                <w:sz w:val="20"/>
                <w:szCs w:val="20"/>
                <w:lang w:val="lt-LT"/>
              </w:rPr>
              <w:t xml:space="preserve"> į pirminę būklę;</w:t>
            </w:r>
          </w:p>
          <w:p w14:paraId="53F42F0E" w14:textId="7F11AE0B"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p w14:paraId="49E3139F" w14:textId="2E95494B" w:rsidR="15E560B0" w:rsidRPr="00BC75B7" w:rsidRDefault="00482555" w:rsidP="00DF173E">
            <w:pPr>
              <w:pStyle w:val="Sraopastraipa"/>
              <w:numPr>
                <w:ilvl w:val="0"/>
                <w:numId w:val="1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Paslaugos teikėjas p</w:t>
            </w:r>
            <w:r w:rsidR="15E560B0" w:rsidRPr="00BC75B7">
              <w:rPr>
                <w:rFonts w:ascii="Arial" w:eastAsia="Arial" w:hAnsi="Arial" w:cs="Arial"/>
                <w:sz w:val="20"/>
                <w:szCs w:val="20"/>
                <w:lang w:val="lt-LT"/>
              </w:rPr>
              <w:t xml:space="preserve">agal Užsakovo pateiktus preliminarius duomenis, išanalizavus situaciją teritorijoje (techniniai projektai, detalieji planai ir t.t.) ir </w:t>
            </w:r>
            <w:r w:rsidR="00390EC8" w:rsidRPr="00BC75B7">
              <w:rPr>
                <w:rFonts w:ascii="Arial" w:eastAsia="Arial" w:hAnsi="Arial" w:cs="Arial"/>
                <w:sz w:val="20"/>
                <w:szCs w:val="20"/>
                <w:lang w:val="lt-LT"/>
              </w:rPr>
              <w:t>laikantis 17 punkte nustatytų reikalavimų,  suderinęs sprendinius</w:t>
            </w:r>
            <w:r w:rsidR="15E560B0" w:rsidRPr="00BC75B7">
              <w:rPr>
                <w:rFonts w:ascii="Arial" w:eastAsia="Arial" w:hAnsi="Arial" w:cs="Arial"/>
                <w:sz w:val="20"/>
                <w:szCs w:val="20"/>
                <w:lang w:val="lt-LT"/>
              </w:rPr>
              <w:t xml:space="preserve"> su Užsakovu</w:t>
            </w:r>
            <w:r w:rsidR="00E44E78" w:rsidRPr="00BC75B7">
              <w:rPr>
                <w:rFonts w:ascii="Arial" w:eastAsia="Arial" w:hAnsi="Arial" w:cs="Arial"/>
                <w:sz w:val="20"/>
                <w:szCs w:val="20"/>
                <w:lang w:val="lt-LT"/>
              </w:rPr>
              <w:t xml:space="preserve"> privalo</w:t>
            </w:r>
            <w:r w:rsidR="15E560B0" w:rsidRPr="00BC75B7">
              <w:rPr>
                <w:rFonts w:ascii="Arial" w:eastAsia="Arial" w:hAnsi="Arial" w:cs="Arial"/>
                <w:sz w:val="20"/>
                <w:szCs w:val="20"/>
                <w:lang w:val="lt-LT"/>
              </w:rPr>
              <w:t>:</w:t>
            </w:r>
          </w:p>
          <w:p w14:paraId="51C02DCA" w14:textId="30DF4185" w:rsidR="15E560B0" w:rsidRPr="00BC75B7" w:rsidRDefault="008866E8"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s</w:t>
            </w:r>
            <w:r w:rsidR="00E44E78" w:rsidRPr="00BC75B7">
              <w:rPr>
                <w:rFonts w:ascii="Arial" w:eastAsia="Arial" w:hAnsi="Arial" w:cs="Arial"/>
                <w:sz w:val="20"/>
                <w:szCs w:val="20"/>
                <w:lang w:val="lt-LT"/>
              </w:rPr>
              <w:t>u</w:t>
            </w:r>
            <w:r w:rsidRPr="00BC75B7">
              <w:rPr>
                <w:rFonts w:ascii="Arial" w:eastAsia="Arial" w:hAnsi="Arial" w:cs="Arial"/>
                <w:sz w:val="20"/>
                <w:szCs w:val="20"/>
                <w:lang w:val="lt-LT"/>
              </w:rPr>
              <w:t xml:space="preserve">projektuoti </w:t>
            </w:r>
            <w:r w:rsidR="15E560B0" w:rsidRPr="00BC75B7">
              <w:rPr>
                <w:rFonts w:ascii="Arial" w:eastAsia="Arial" w:hAnsi="Arial" w:cs="Arial"/>
                <w:sz w:val="20"/>
                <w:szCs w:val="20"/>
                <w:lang w:val="lt-LT"/>
              </w:rPr>
              <w:t xml:space="preserve">dalį šilumos tinklų </w:t>
            </w:r>
            <w:r w:rsidRPr="00BC75B7">
              <w:rPr>
                <w:rFonts w:ascii="Arial" w:eastAsia="Arial" w:hAnsi="Arial" w:cs="Arial"/>
                <w:sz w:val="20"/>
                <w:szCs w:val="20"/>
                <w:lang w:val="lt-LT"/>
              </w:rPr>
              <w:t xml:space="preserve">rekonstrukciją </w:t>
            </w:r>
            <w:r w:rsidR="15E560B0" w:rsidRPr="00BC75B7">
              <w:rPr>
                <w:rFonts w:ascii="Arial" w:eastAsia="Arial" w:hAnsi="Arial" w:cs="Arial"/>
                <w:sz w:val="20"/>
                <w:szCs w:val="20"/>
                <w:lang w:val="lt-LT"/>
              </w:rPr>
              <w:t>(nuo ŠK 92262 iki ŠK 92272);</w:t>
            </w:r>
          </w:p>
          <w:p w14:paraId="4E731403" w14:textId="65B18F72" w:rsidR="00AD3D63" w:rsidRPr="00BC75B7" w:rsidRDefault="00AD3D63"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Theme="minorEastAsia" w:hAnsi="Arial" w:cs="Arial"/>
                <w:sz w:val="20"/>
                <w:szCs w:val="20"/>
                <w:lang w:val="lt-LT"/>
              </w:rPr>
              <w:t>parinkti optimaliausius</w:t>
            </w:r>
            <w:r w:rsidR="005D2548" w:rsidRPr="00BC75B7">
              <w:rPr>
                <w:rFonts w:ascii="Arial" w:eastAsiaTheme="minorEastAsia" w:hAnsi="Arial" w:cs="Arial"/>
                <w:sz w:val="20"/>
                <w:szCs w:val="20"/>
                <w:lang w:val="lt-LT"/>
              </w:rPr>
              <w:t xml:space="preserve"> šilumos tinklų </w:t>
            </w:r>
            <w:proofErr w:type="spellStart"/>
            <w:r w:rsidR="005D2548" w:rsidRPr="00BC75B7">
              <w:rPr>
                <w:rFonts w:ascii="Arial" w:eastAsiaTheme="minorEastAsia" w:hAnsi="Arial" w:cs="Arial"/>
                <w:sz w:val="20"/>
                <w:szCs w:val="20"/>
                <w:lang w:val="lt-LT"/>
              </w:rPr>
              <w:t>trasuotės</w:t>
            </w:r>
            <w:proofErr w:type="spellEnd"/>
            <w:r w:rsidR="005D2548" w:rsidRPr="00BC75B7">
              <w:rPr>
                <w:rFonts w:ascii="Arial" w:eastAsiaTheme="minorEastAsia" w:hAnsi="Arial" w:cs="Arial"/>
                <w:sz w:val="20"/>
                <w:szCs w:val="20"/>
                <w:lang w:val="lt-LT"/>
              </w:rPr>
              <w:t xml:space="preserve"> </w:t>
            </w:r>
            <w:r w:rsidRPr="00BC75B7">
              <w:rPr>
                <w:rFonts w:ascii="Arial" w:eastAsiaTheme="minorEastAsia" w:hAnsi="Arial" w:cs="Arial"/>
                <w:sz w:val="20"/>
                <w:szCs w:val="20"/>
                <w:lang w:val="lt-LT"/>
              </w:rPr>
              <w:t xml:space="preserve"> techninius sprendinius</w:t>
            </w:r>
            <w:r w:rsidR="00465915" w:rsidRPr="00BC75B7">
              <w:rPr>
                <w:rFonts w:ascii="Arial" w:eastAsiaTheme="minorEastAsia" w:hAnsi="Arial" w:cs="Arial"/>
                <w:sz w:val="20"/>
                <w:szCs w:val="20"/>
                <w:lang w:val="lt-LT"/>
              </w:rPr>
              <w:t xml:space="preserve"> (įvertinus pateiktus priedus, galimas alternatyvas, ekonominius rodiklius)</w:t>
            </w:r>
            <w:r w:rsidRPr="00BC75B7">
              <w:rPr>
                <w:rFonts w:ascii="Arial" w:eastAsiaTheme="minorEastAsia" w:hAnsi="Arial" w:cs="Arial"/>
                <w:sz w:val="20"/>
                <w:szCs w:val="20"/>
                <w:lang w:val="lt-LT"/>
              </w:rPr>
              <w:t>, kurie nereikalautų papildomų investicijų, sujungiant naujai paklotus šilumos tinklus su esamais šilumos tinklai</w:t>
            </w:r>
            <w:r w:rsidR="001B16DE" w:rsidRPr="00BC75B7">
              <w:rPr>
                <w:rFonts w:ascii="Arial" w:eastAsiaTheme="minorEastAsia" w:hAnsi="Arial" w:cs="Arial"/>
                <w:sz w:val="20"/>
                <w:szCs w:val="20"/>
                <w:lang w:val="lt-LT"/>
              </w:rPr>
              <w:t>s</w:t>
            </w:r>
            <w:r w:rsidR="00465915" w:rsidRPr="00BC75B7">
              <w:rPr>
                <w:rFonts w:ascii="Arial" w:eastAsiaTheme="minorEastAsia" w:hAnsi="Arial" w:cs="Arial"/>
                <w:sz w:val="20"/>
                <w:szCs w:val="20"/>
                <w:lang w:val="lt-LT"/>
              </w:rPr>
              <w:t>;</w:t>
            </w:r>
          </w:p>
          <w:p w14:paraId="15E90E2F" w14:textId="15771453" w:rsidR="007C1A62" w:rsidRPr="00BC75B7" w:rsidRDefault="00204DFC"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hAnsi="Arial" w:cs="Arial"/>
                <w:sz w:val="20"/>
                <w:szCs w:val="20"/>
                <w:lang w:val="lt-LT"/>
              </w:rPr>
              <w:t xml:space="preserve">atsižvelgti </w:t>
            </w:r>
            <w:r w:rsidR="00FE390D" w:rsidRPr="00BC75B7">
              <w:rPr>
                <w:rFonts w:ascii="Arial" w:hAnsi="Arial" w:cs="Arial"/>
                <w:sz w:val="20"/>
                <w:szCs w:val="20"/>
                <w:lang w:val="lt-LT"/>
              </w:rPr>
              <w:t>į vietas,</w:t>
            </w:r>
            <w:r w:rsidR="007C1A62" w:rsidRPr="00BC75B7">
              <w:rPr>
                <w:rFonts w:ascii="Arial" w:hAnsi="Arial" w:cs="Arial"/>
                <w:sz w:val="20"/>
                <w:szCs w:val="20"/>
                <w:lang w:val="lt-LT"/>
              </w:rPr>
              <w:t xml:space="preserve"> kur šilumos tiekimo tinklai kerta pagrindines gatves, </w:t>
            </w:r>
            <w:r w:rsidR="00C07F5B" w:rsidRPr="00BC75B7">
              <w:rPr>
                <w:rFonts w:ascii="Arial" w:hAnsi="Arial" w:cs="Arial"/>
                <w:sz w:val="20"/>
                <w:szCs w:val="20"/>
                <w:lang w:val="lt-LT"/>
              </w:rPr>
              <w:t xml:space="preserve">jog </w:t>
            </w:r>
            <w:r w:rsidR="007C1A62" w:rsidRPr="00BC75B7">
              <w:rPr>
                <w:rFonts w:ascii="Arial" w:hAnsi="Arial" w:cs="Arial"/>
                <w:sz w:val="20"/>
                <w:szCs w:val="20"/>
                <w:lang w:val="lt-LT"/>
              </w:rPr>
              <w:t>vamzdynas gali būti klojamas prastūmimo būdu esamuose kanaluose</w:t>
            </w:r>
            <w:r w:rsidR="00C07F5B" w:rsidRPr="00BC75B7">
              <w:rPr>
                <w:rFonts w:ascii="Arial" w:hAnsi="Arial" w:cs="Arial"/>
                <w:sz w:val="20"/>
                <w:szCs w:val="20"/>
                <w:lang w:val="lt-LT"/>
              </w:rPr>
              <w:t>;</w:t>
            </w:r>
            <w:r w:rsidR="007C1A62" w:rsidRPr="00BC75B7">
              <w:rPr>
                <w:rFonts w:ascii="Arial" w:hAnsi="Arial" w:cs="Arial"/>
                <w:sz w:val="20"/>
                <w:szCs w:val="20"/>
                <w:lang w:val="lt-LT"/>
              </w:rPr>
              <w:t xml:space="preserve"> </w:t>
            </w:r>
          </w:p>
          <w:p w14:paraId="46FAAA1D" w14:textId="06E9DB01" w:rsidR="007C1A62" w:rsidRPr="00BC75B7" w:rsidRDefault="007C1A62"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hAnsi="Arial" w:cs="Arial"/>
                <w:sz w:val="20"/>
                <w:szCs w:val="20"/>
                <w:lang w:val="lt-LT"/>
              </w:rPr>
              <w:t xml:space="preserve"> planuoti šilumos tinklų rekonstravimo darbus etapais. Etapus planuoti </w:t>
            </w:r>
            <w:r w:rsidR="00B455CB" w:rsidRPr="00BC75B7">
              <w:rPr>
                <w:rFonts w:ascii="Arial" w:hAnsi="Arial" w:cs="Arial"/>
                <w:sz w:val="20"/>
                <w:szCs w:val="20"/>
                <w:lang w:val="lt-LT"/>
              </w:rPr>
              <w:t>atsižvelgiant į šiuos aspektus</w:t>
            </w:r>
            <w:r w:rsidRPr="00BC75B7">
              <w:rPr>
                <w:rFonts w:ascii="Arial" w:hAnsi="Arial" w:cs="Arial"/>
                <w:sz w:val="20"/>
                <w:szCs w:val="20"/>
                <w:lang w:val="lt-LT"/>
              </w:rPr>
              <w:t xml:space="preserve">: </w:t>
            </w:r>
          </w:p>
          <w:p w14:paraId="27C5B734" w14:textId="70F8FB7C" w:rsidR="007C1A62" w:rsidRPr="00BC75B7" w:rsidRDefault="007C1A62" w:rsidP="00DF173E">
            <w:pPr>
              <w:pStyle w:val="Sraopastraipa"/>
              <w:numPr>
                <w:ilvl w:val="0"/>
                <w:numId w:val="17"/>
              </w:numPr>
              <w:spacing w:line="276" w:lineRule="auto"/>
              <w:rPr>
                <w:rFonts w:ascii="Arial" w:eastAsiaTheme="minorEastAsia" w:hAnsi="Arial" w:cs="Arial"/>
                <w:sz w:val="20"/>
                <w:szCs w:val="20"/>
                <w:lang w:val="lt-LT"/>
              </w:rPr>
            </w:pPr>
            <w:r w:rsidRPr="00BC75B7">
              <w:rPr>
                <w:rFonts w:ascii="Arial" w:hAnsi="Arial" w:cs="Arial"/>
                <w:sz w:val="20"/>
                <w:szCs w:val="20"/>
                <w:lang w:val="lt-LT"/>
              </w:rPr>
              <w:t xml:space="preserve">rekonstravimo darbai </w:t>
            </w:r>
            <w:r w:rsidR="00B455CB" w:rsidRPr="00BC75B7">
              <w:rPr>
                <w:rFonts w:ascii="Arial" w:hAnsi="Arial" w:cs="Arial"/>
                <w:sz w:val="20"/>
                <w:szCs w:val="20"/>
                <w:lang w:val="lt-LT"/>
              </w:rPr>
              <w:t xml:space="preserve">turi būti </w:t>
            </w:r>
            <w:r w:rsidRPr="00BC75B7">
              <w:rPr>
                <w:rFonts w:ascii="Arial" w:hAnsi="Arial" w:cs="Arial"/>
                <w:sz w:val="20"/>
                <w:szCs w:val="20"/>
                <w:lang w:val="lt-LT"/>
              </w:rPr>
              <w:t>vykdomi ne šildymo sezono metu</w:t>
            </w:r>
            <w:r w:rsidR="00B455CB" w:rsidRPr="00BC75B7">
              <w:rPr>
                <w:rFonts w:ascii="Arial" w:hAnsi="Arial" w:cs="Arial"/>
                <w:sz w:val="20"/>
                <w:szCs w:val="20"/>
                <w:lang w:val="lt-LT"/>
              </w:rPr>
              <w:t>;</w:t>
            </w:r>
          </w:p>
          <w:p w14:paraId="531B720B" w14:textId="60E2915D" w:rsidR="00A263BF" w:rsidRPr="00BC75B7" w:rsidRDefault="007C1A62" w:rsidP="00DF173E">
            <w:pPr>
              <w:pStyle w:val="Sraopastraipa"/>
              <w:numPr>
                <w:ilvl w:val="0"/>
                <w:numId w:val="17"/>
              </w:numPr>
              <w:spacing w:line="276" w:lineRule="auto"/>
              <w:rPr>
                <w:rFonts w:ascii="Arial" w:eastAsiaTheme="minorEastAsia" w:hAnsi="Arial" w:cs="Arial"/>
                <w:sz w:val="20"/>
                <w:szCs w:val="20"/>
                <w:lang w:val="lt-LT"/>
              </w:rPr>
            </w:pPr>
            <w:r w:rsidRPr="00BC75B7">
              <w:rPr>
                <w:rFonts w:ascii="Arial" w:hAnsi="Arial" w:cs="Arial"/>
                <w:sz w:val="20"/>
                <w:szCs w:val="20"/>
                <w:lang w:val="lt-LT"/>
              </w:rPr>
              <w:t xml:space="preserve">rekonstravimo darbų metu vartotojai </w:t>
            </w:r>
            <w:r w:rsidR="00651D2E" w:rsidRPr="00BC75B7">
              <w:rPr>
                <w:rFonts w:ascii="Arial" w:hAnsi="Arial" w:cs="Arial"/>
                <w:sz w:val="20"/>
                <w:szCs w:val="20"/>
                <w:lang w:val="lt-LT"/>
              </w:rPr>
              <w:t>turi būti</w:t>
            </w:r>
            <w:r w:rsidRPr="00BC75B7">
              <w:rPr>
                <w:rFonts w:ascii="Arial" w:hAnsi="Arial" w:cs="Arial"/>
                <w:sz w:val="20"/>
                <w:szCs w:val="20"/>
                <w:lang w:val="lt-LT"/>
              </w:rPr>
              <w:t xml:space="preserve"> aprūpinti karštu vandeniu, atjungimai gali būti tik trumpalaikiai, t. y. iki 5 parų</w:t>
            </w:r>
            <w:r w:rsidR="00651D2E" w:rsidRPr="00BC75B7">
              <w:rPr>
                <w:rFonts w:ascii="Arial" w:hAnsi="Arial" w:cs="Arial"/>
                <w:sz w:val="20"/>
                <w:szCs w:val="20"/>
                <w:lang w:val="lt-LT"/>
              </w:rPr>
              <w:t>.</w:t>
            </w:r>
          </w:p>
          <w:p w14:paraId="2188B4B4" w14:textId="7151F0E5" w:rsidR="15E560B0" w:rsidRPr="00BC75B7" w:rsidRDefault="003050EC" w:rsidP="00DF173E">
            <w:pPr>
              <w:pStyle w:val="Sraopastraipa"/>
              <w:numPr>
                <w:ilvl w:val="0"/>
                <w:numId w:val="1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esant poreikiui,</w:t>
            </w:r>
            <w:r w:rsidR="00623A8F" w:rsidRPr="00BC75B7">
              <w:rPr>
                <w:rFonts w:ascii="Arial" w:eastAsia="Arial" w:hAnsi="Arial" w:cs="Arial"/>
                <w:sz w:val="20"/>
                <w:szCs w:val="20"/>
                <w:lang w:val="lt-LT"/>
              </w:rPr>
              <w:t xml:space="preserve"> sutarties galiojimo metu</w:t>
            </w:r>
            <w:r w:rsidRPr="00BC75B7">
              <w:rPr>
                <w:rFonts w:ascii="Arial" w:eastAsia="Arial" w:hAnsi="Arial" w:cs="Arial"/>
                <w:sz w:val="20"/>
                <w:szCs w:val="20"/>
                <w:lang w:val="lt-LT"/>
              </w:rPr>
              <w:t xml:space="preserve"> </w:t>
            </w:r>
            <w:r w:rsidR="15E560B0" w:rsidRPr="00BC75B7">
              <w:rPr>
                <w:rFonts w:ascii="Arial" w:eastAsia="Arial" w:hAnsi="Arial" w:cs="Arial"/>
                <w:sz w:val="20"/>
                <w:szCs w:val="20"/>
                <w:lang w:val="lt-LT"/>
              </w:rPr>
              <w:t xml:space="preserve">suprojektuoti laikino ir </w:t>
            </w:r>
            <w:r w:rsidR="00232A8C" w:rsidRPr="00BC75B7">
              <w:rPr>
                <w:rFonts w:ascii="Arial" w:eastAsia="Arial" w:hAnsi="Arial" w:cs="Arial"/>
                <w:sz w:val="20"/>
                <w:szCs w:val="20"/>
                <w:lang w:val="lt-LT"/>
              </w:rPr>
              <w:t xml:space="preserve">/ ar </w:t>
            </w:r>
            <w:r w:rsidR="15E560B0" w:rsidRPr="00BC75B7">
              <w:rPr>
                <w:rFonts w:ascii="Arial" w:eastAsia="Arial" w:hAnsi="Arial" w:cs="Arial"/>
                <w:sz w:val="20"/>
                <w:szCs w:val="20"/>
                <w:lang w:val="lt-LT"/>
              </w:rPr>
              <w:t>nuolatinio informacinio stendo</w:t>
            </w:r>
            <w:r w:rsidR="00244E9F" w:rsidRPr="00BC75B7">
              <w:rPr>
                <w:rFonts w:ascii="Arial" w:eastAsia="Arial" w:hAnsi="Arial" w:cs="Arial"/>
                <w:sz w:val="20"/>
                <w:szCs w:val="20"/>
                <w:lang w:val="lt-LT"/>
              </w:rPr>
              <w:t xml:space="preserve"> pastatymo</w:t>
            </w:r>
            <w:r w:rsidR="15E560B0" w:rsidRPr="00BC75B7">
              <w:rPr>
                <w:rFonts w:ascii="Arial" w:eastAsia="Arial" w:hAnsi="Arial" w:cs="Arial"/>
                <w:sz w:val="20"/>
                <w:szCs w:val="20"/>
                <w:lang w:val="lt-LT"/>
              </w:rPr>
              <w:t xml:space="preserve"> vietą objekte ir suderinti su savivaldybe bei kitomis suinteresuotomis šalimis leidimus ir kt. reikalingus dokumentus. </w:t>
            </w:r>
          </w:p>
          <w:p w14:paraId="46FA230F" w14:textId="77777777" w:rsidR="00244E9F" w:rsidRPr="00BC75B7" w:rsidRDefault="00244E9F" w:rsidP="00FA75CD">
            <w:pPr>
              <w:pStyle w:val="Sraopastraipa"/>
              <w:spacing w:line="276" w:lineRule="auto"/>
              <w:rPr>
                <w:rFonts w:ascii="Arial" w:eastAsiaTheme="minorEastAsia" w:hAnsi="Arial" w:cs="Arial"/>
                <w:sz w:val="20"/>
                <w:szCs w:val="20"/>
                <w:lang w:val="lt-LT"/>
              </w:rPr>
            </w:pPr>
          </w:p>
          <w:p w14:paraId="7C0960B4" w14:textId="2D76CB97" w:rsidR="15E560B0" w:rsidRPr="00BC75B7" w:rsidRDefault="15E560B0" w:rsidP="00DF173E">
            <w:pPr>
              <w:pStyle w:val="Sraopastraipa"/>
              <w:numPr>
                <w:ilvl w:val="0"/>
                <w:numId w:val="12"/>
              </w:numPr>
              <w:spacing w:line="276" w:lineRule="auto"/>
              <w:rPr>
                <w:rFonts w:ascii="Arial" w:hAnsi="Arial" w:cs="Arial"/>
                <w:sz w:val="20"/>
                <w:szCs w:val="20"/>
                <w:lang w:val="lt-LT"/>
              </w:rPr>
            </w:pPr>
            <w:r w:rsidRPr="00BC75B7">
              <w:rPr>
                <w:rFonts w:ascii="Arial" w:eastAsia="Arial" w:hAnsi="Arial" w:cs="Arial"/>
                <w:sz w:val="20"/>
                <w:szCs w:val="20"/>
                <w:lang w:val="lt-LT"/>
              </w:rPr>
              <w:t>Vadovautis Lietuvos Respublikos Specialiųjų žemės naudojimo sąlygų įstatymu:</w:t>
            </w:r>
          </w:p>
          <w:p w14:paraId="181139ED" w14:textId="4EA17C96" w:rsidR="15E560B0" w:rsidRPr="00BC75B7" w:rsidRDefault="15E560B0" w:rsidP="00DF173E">
            <w:pPr>
              <w:pStyle w:val="Sraopastraipa"/>
              <w:numPr>
                <w:ilvl w:val="0"/>
                <w:numId w:val="10"/>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parengęs Nekilnojamojo turto kadastro nuostatuose nurodytus dokumentus šiuose nuostatuose nustatyta tvarka ir sąlygomis kreiptis į Nekilnojamojo turto kadastro ir Nekilnojamojo turto registro tvarkytoją dėl žemės sklypo registro įrašo ir (ar) žymos panaikinimo ir (ar) pakeitimo, kai dėl rengiamo projekto nelieka objekto dėl kurio buvo nustatyta apsaugos zona arba objektas pasikeičia taip, kad dėl jo nustatyta apsaugos zona taip pat pasikeičia; </w:t>
            </w:r>
          </w:p>
          <w:p w14:paraId="3A4DE66D" w14:textId="2E0E04C0" w:rsidR="15E560B0" w:rsidRPr="00BC75B7" w:rsidRDefault="15E560B0" w:rsidP="00DF173E">
            <w:pPr>
              <w:pStyle w:val="Sraopastraipa"/>
              <w:numPr>
                <w:ilvl w:val="0"/>
                <w:numId w:val="10"/>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iki statybą leidžiančio dokumento išdavimo ar įrengimo projektų, kuriems įstatymų nustatytais atvejais statybą leidžiantys dokumentai neišduodami, suderinimo su suinteresuotomis institucijomis ir (ar) asmenimis dienos, gauti dėl  projektuojamo šilumos perdavimo tinklo į atsirandančias apsaugos zonas patenkančio Nekilnojamojo turto </w:t>
            </w:r>
            <w:r w:rsidRPr="00BC75B7">
              <w:rPr>
                <w:rFonts w:ascii="Arial" w:eastAsia="Arial" w:hAnsi="Arial" w:cs="Arial"/>
                <w:sz w:val="20"/>
                <w:szCs w:val="20"/>
                <w:lang w:val="lt-LT"/>
              </w:rPr>
              <w:lastRenderedPageBreak/>
              <w:t xml:space="preserve">registre įregistruoto žemės sklypo savininko, valstybinės ar savivaldybės žemės patikėtinio, o kai žemės sklypas nesuformuotas – valstybinės žemės patikėtinio rašytinį sutikimą dėl šilumos perdavimo tinklų apsaugos zonos nustatymo. Sutikimo turinys turi atitikti teisės aktų reikalavimus. </w:t>
            </w:r>
          </w:p>
          <w:p w14:paraId="08CCC87B" w14:textId="6EAEBB2A" w:rsidR="15E560B0" w:rsidRPr="00BC75B7" w:rsidRDefault="15E560B0" w:rsidP="00DF173E">
            <w:pPr>
              <w:pStyle w:val="Sraopastraipa"/>
              <w:numPr>
                <w:ilvl w:val="0"/>
                <w:numId w:val="10"/>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parengti, dėl projektuojamo šilumos perdavimo tinklo, žemės sklypui naujai nustatomos ir (ar) pasikeitusios (panaikintos) šilumos perdavimo tinklų apsaugos zonos Lietuvos Respublikos Nekilnojamojo turto kadastro nuostatuose nurodytus erdvinius duomenis. </w:t>
            </w:r>
          </w:p>
          <w:p w14:paraId="4EE8AAAF" w14:textId="116A892B" w:rsidR="15E560B0" w:rsidRPr="00BC75B7" w:rsidRDefault="15E560B0" w:rsidP="00DF173E">
            <w:pPr>
              <w:pStyle w:val="Sraopastraipa"/>
              <w:numPr>
                <w:ilvl w:val="0"/>
                <w:numId w:val="10"/>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per teisės aktuose nustatytą terminą Nekilnojamojo turto kadastro ir Nekilnojamojo turto registro tvarkytojui Nekilnojamojo turto kadastro ir Nekilnojamojo turto registro įstatymų nustatyta tvarka pateikti pranešimą apie naujai nustatytas ir (ar) pasikeitusias (panaikintas) įstatyme nurodytas teritorijas kartu su Nekilnojamojo turto kadastro nuostatuose nurodytais nustatytų teritorijų erdviniais duomenimis ir į šias teritorijas patenkančių arba nebepatenkančių (kai pasikeitė ar buvo panaikinta anksčiau nustatyta ta pati teritorija) Nekilnojamojo turto registre įregistruotų žemės sklypų unikaliais numeriais ir informuoti Užsakovą apie žymos padarymą.</w:t>
            </w:r>
          </w:p>
          <w:p w14:paraId="5F0033C5" w14:textId="185450F2"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p w14:paraId="10B9ACB5" w14:textId="31DD8ABA" w:rsidR="15E560B0" w:rsidRPr="00BC75B7" w:rsidRDefault="15E560B0" w:rsidP="00DF173E">
            <w:pPr>
              <w:pStyle w:val="Sraopastraipa"/>
              <w:numPr>
                <w:ilvl w:val="0"/>
                <w:numId w:val="1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Tais atvejais, kai nėra nustatytas servitutas, suteikiantis teisę tiesti, naudotis ir aptarnauti šilumos tinklus, paslaugų teikėjas privalo gauti ir kartu su Projektavimo rezultatu pateikti Užsakovui žemės savininkų, valstybinės žemės patikėtinių, nuomininkų, žemės naudotojų ir valstybinių institucijų sutikimus, suteikiančius teisę įrengti ir eksploatuoti tinklus valstybinėje ir/ar privačioje žemėje, organizuoti sutarčių dėl servitutų, specialiųjų žemės naudojimo sąlygų nustatymo, sudarymą, parengti tam reikalingus dokumentus, teisės aktuose nustatyta tvarka apskaičiuoti kompensacijas, mokamas už naudojimąsi privačia ar valstybine žeme Užsakovo vardu, pagal Užsakovo suteiktą įgaliojimą, sudaryti servitutų nustatymo sutartis pas notarą. Derindamas projektą su žemės savininkais, nuomininkai, naudotojais ir valstybinėmis institucijomis Paslaugų teikėjas privalo vadovautis Užsakovo vidaus aktų reikalavimais.</w:t>
            </w:r>
          </w:p>
          <w:p w14:paraId="340C2EFE" w14:textId="5218C2B4"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 xml:space="preserve"> </w:t>
            </w:r>
          </w:p>
          <w:p w14:paraId="47B32B05" w14:textId="568CFE8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Užsakovas, iš anksto pranešęs, pavedimo sutartimi suteiks visus būtinus įgaliojimus projektuotojui veikti jo vardu, pildant paraiškas bei gaunant reikiamą medžiagą institucijose pagal kompetenciją.</w:t>
            </w:r>
          </w:p>
        </w:tc>
      </w:tr>
      <w:tr w:rsidR="15E560B0" w:rsidRPr="00BC75B7" w14:paraId="2A9B1E1C" w14:textId="77777777" w:rsidTr="007B0E27">
        <w:tc>
          <w:tcPr>
            <w:tcW w:w="983" w:type="dxa"/>
            <w:tcBorders>
              <w:top w:val="single" w:sz="8" w:space="0" w:color="auto"/>
              <w:left w:val="single" w:sz="8" w:space="0" w:color="auto"/>
              <w:bottom w:val="single" w:sz="8" w:space="0" w:color="auto"/>
              <w:right w:val="single" w:sz="8" w:space="0" w:color="auto"/>
            </w:tcBorders>
          </w:tcPr>
          <w:p w14:paraId="0772384D" w14:textId="28A0CC2F"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4DAB2FEA" w14:textId="065952A3"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projekto vykdymo priežiūra</w:t>
            </w:r>
          </w:p>
        </w:tc>
        <w:tc>
          <w:tcPr>
            <w:tcW w:w="7229" w:type="dxa"/>
            <w:tcBorders>
              <w:top w:val="single" w:sz="8" w:space="0" w:color="auto"/>
              <w:left w:val="single" w:sz="8" w:space="0" w:color="auto"/>
              <w:bottom w:val="single" w:sz="8" w:space="0" w:color="auto"/>
              <w:right w:val="single" w:sz="8" w:space="0" w:color="auto"/>
            </w:tcBorders>
          </w:tcPr>
          <w:p w14:paraId="14FB441E" w14:textId="7B2838CD"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Projekto vykdymo priežiūra turės būti vykdoma vadovaujantis </w:t>
            </w:r>
            <w:r w:rsidR="002A4F15" w:rsidRPr="00BC75B7">
              <w:rPr>
                <w:rFonts w:ascii="Arial" w:eastAsia="Lucida Sans Unicode" w:hAnsi="Arial" w:cs="Arial"/>
                <w:iCs/>
                <w:sz w:val="20"/>
                <w:szCs w:val="20"/>
                <w:lang w:val="lt-LT" w:eastAsia="lt-LT"/>
              </w:rPr>
              <w:t xml:space="preserve">Lietuvos Respublikos </w:t>
            </w:r>
            <w:r w:rsidR="002A4F15" w:rsidRPr="00BC75B7">
              <w:rPr>
                <w:rFonts w:ascii="Arial" w:eastAsia="Arial" w:hAnsi="Arial" w:cs="Arial"/>
                <w:sz w:val="20"/>
                <w:szCs w:val="20"/>
                <w:lang w:val="lt-LT"/>
              </w:rPr>
              <w:t>s</w:t>
            </w:r>
            <w:r w:rsidRPr="00BC75B7">
              <w:rPr>
                <w:rFonts w:ascii="Arial" w:eastAsia="Arial" w:hAnsi="Arial" w:cs="Arial"/>
                <w:sz w:val="20"/>
                <w:szCs w:val="20"/>
                <w:lang w:val="lt-LT"/>
              </w:rPr>
              <w:t xml:space="preserve">tatybos įstatymu, STR 1.04.04:2017 „Statinio projektavimas, projekto ekspertizė“ ir kitais normatyviniais dokumentais. </w:t>
            </w:r>
          </w:p>
          <w:p w14:paraId="6C91340C" w14:textId="511807FC"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Lankymosi statybvietėje laikas ir tvarka: kartą per 2 savaites (ne mažiau kaip 4 val. per 2 savaites) organizuojami susirinkimai statybvietėje pagal suderintą su Užsakovu grafiką. Tiekėjas pateikia užsakovui grafiką derinimui per 7 k. d. po </w:t>
            </w:r>
            <w:r w:rsidRPr="00BC75B7">
              <w:rPr>
                <w:rFonts w:ascii="Arial" w:eastAsia="Arial" w:hAnsi="Arial" w:cs="Arial"/>
                <w:sz w:val="20"/>
                <w:szCs w:val="20"/>
                <w:lang w:val="lt-LT"/>
              </w:rPr>
              <w:lastRenderedPageBreak/>
              <w:t xml:space="preserve">rangos sutarties </w:t>
            </w:r>
            <w:r w:rsidR="00683032" w:rsidRPr="00BC75B7">
              <w:rPr>
                <w:rFonts w:ascii="Arial" w:eastAsia="Lucida Sans Unicode" w:hAnsi="Arial" w:cs="Arial"/>
                <w:iCs/>
                <w:sz w:val="20"/>
                <w:szCs w:val="20"/>
                <w:lang w:val="lt-LT" w:eastAsia="lt-LT"/>
              </w:rPr>
              <w:t xml:space="preserve">įsigaliojimo dienos.  </w:t>
            </w:r>
            <w:r w:rsidRPr="00BC75B7">
              <w:rPr>
                <w:rFonts w:ascii="Arial" w:eastAsia="Arial" w:hAnsi="Arial" w:cs="Arial"/>
                <w:sz w:val="20"/>
                <w:szCs w:val="20"/>
                <w:lang w:val="lt-LT"/>
              </w:rPr>
              <w:t>Į klausimus, kylančius rangos metu dėl projekto ir jų sprendinių atsakyti ne ilgiau kaip per 5 d. d. (bet, ne vėliau kaip iki kito susirinkimo).</w:t>
            </w:r>
          </w:p>
        </w:tc>
      </w:tr>
      <w:tr w:rsidR="15E560B0" w:rsidRPr="00BC75B7" w14:paraId="6895815D" w14:textId="77777777" w:rsidTr="007B0E27">
        <w:trPr>
          <w:trHeight w:val="4590"/>
        </w:trPr>
        <w:tc>
          <w:tcPr>
            <w:tcW w:w="983" w:type="dxa"/>
            <w:tcBorders>
              <w:top w:val="single" w:sz="8" w:space="0" w:color="auto"/>
              <w:left w:val="single" w:sz="8" w:space="0" w:color="auto"/>
              <w:bottom w:val="single" w:sz="8" w:space="0" w:color="auto"/>
              <w:right w:val="single" w:sz="8" w:space="0" w:color="auto"/>
            </w:tcBorders>
          </w:tcPr>
          <w:p w14:paraId="4687FFB3" w14:textId="35383616"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027EAD7" w14:textId="02A1910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Paslaugų teikimo pradžia ir trukmė</w:t>
            </w:r>
          </w:p>
        </w:tc>
        <w:tc>
          <w:tcPr>
            <w:tcW w:w="7229" w:type="dxa"/>
            <w:tcBorders>
              <w:top w:val="single" w:sz="8" w:space="0" w:color="auto"/>
              <w:left w:val="single" w:sz="8" w:space="0" w:color="auto"/>
              <w:bottom w:val="single" w:sz="8" w:space="0" w:color="auto"/>
              <w:right w:val="single" w:sz="8" w:space="0" w:color="auto"/>
            </w:tcBorders>
            <w:shd w:val="clear" w:color="auto" w:fill="auto"/>
          </w:tcPr>
          <w:p w14:paraId="6756590E" w14:textId="21F71D99" w:rsidR="15E560B0" w:rsidRPr="00BC75B7" w:rsidRDefault="003317D5" w:rsidP="006F3A6A">
            <w:pPr>
              <w:spacing w:line="276" w:lineRule="auto"/>
              <w:jc w:val="both"/>
              <w:rPr>
                <w:rFonts w:ascii="Arial" w:hAnsi="Arial" w:cs="Arial"/>
                <w:sz w:val="20"/>
                <w:szCs w:val="20"/>
                <w:lang w:val="lt-LT"/>
              </w:rPr>
            </w:pPr>
            <w:r w:rsidRPr="00BC75B7">
              <w:rPr>
                <w:rFonts w:ascii="Arial" w:eastAsia="Lucida Sans Unicode" w:hAnsi="Arial" w:cs="Arial"/>
                <w:kern w:val="1"/>
                <w:sz w:val="20"/>
                <w:szCs w:val="20"/>
                <w:lang w:val="lt-LT" w:eastAsia="ar-SA"/>
              </w:rPr>
              <w:t xml:space="preserve">3 (trys) metai nuo  sutarties įsigaliojimo dienos </w:t>
            </w:r>
            <w:r w:rsidR="0014763F" w:rsidRPr="00BC75B7">
              <w:rPr>
                <w:rFonts w:ascii="Arial" w:eastAsia="Arial" w:hAnsi="Arial" w:cs="Arial"/>
                <w:sz w:val="20"/>
                <w:szCs w:val="20"/>
                <w:lang w:val="lt-LT"/>
              </w:rPr>
              <w:t>arba iki visiško sutartinių įsipareigojimų įvykdymo. Nustatomi šie preliminarūs atskirų projektų / projekto dalių  parengimo laikai:</w:t>
            </w:r>
            <w:r w:rsidR="15E560B0" w:rsidRPr="00BC75B7">
              <w:rPr>
                <w:rFonts w:ascii="Arial" w:eastAsia="Arial" w:hAnsi="Arial" w:cs="Arial"/>
                <w:sz w:val="20"/>
                <w:szCs w:val="20"/>
                <w:lang w:val="lt-LT"/>
              </w:rPr>
              <w:t xml:space="preserve"> </w:t>
            </w:r>
          </w:p>
          <w:p w14:paraId="7E0C5C48" w14:textId="3FC90426" w:rsidR="15E560B0" w:rsidRPr="00BC75B7" w:rsidRDefault="15E560B0" w:rsidP="00DF173E">
            <w:pPr>
              <w:pStyle w:val="Sraopastraipa"/>
              <w:numPr>
                <w:ilvl w:val="0"/>
                <w:numId w:val="20"/>
              </w:numPr>
              <w:spacing w:line="276" w:lineRule="auto"/>
              <w:jc w:val="both"/>
              <w:rPr>
                <w:rFonts w:ascii="Arial" w:eastAsiaTheme="minorEastAsia" w:hAnsi="Arial" w:cs="Arial"/>
                <w:sz w:val="20"/>
                <w:szCs w:val="20"/>
                <w:lang w:val="lt-LT"/>
              </w:rPr>
            </w:pPr>
            <w:r w:rsidRPr="00BC75B7">
              <w:rPr>
                <w:rFonts w:ascii="Arial" w:eastAsia="Arial" w:hAnsi="Arial" w:cs="Arial"/>
                <w:sz w:val="20"/>
                <w:szCs w:val="20"/>
                <w:lang w:val="lt-LT"/>
              </w:rPr>
              <w:t>Projektinių pasiūlymų rengimas, suderinimas su Užsakovu</w:t>
            </w:r>
            <w:r w:rsidR="00E93930" w:rsidRPr="00BC75B7">
              <w:rPr>
                <w:rFonts w:ascii="Arial" w:eastAsia="Arial" w:hAnsi="Arial" w:cs="Arial"/>
                <w:sz w:val="20"/>
                <w:szCs w:val="20"/>
                <w:lang w:val="lt-LT"/>
              </w:rPr>
              <w:t xml:space="preserve"> ir visuomenės informavimas</w:t>
            </w:r>
            <w:r w:rsidR="00614AE2" w:rsidRPr="00BC75B7">
              <w:rPr>
                <w:rFonts w:ascii="Arial" w:eastAsia="Arial" w:hAnsi="Arial" w:cs="Arial"/>
                <w:sz w:val="20"/>
                <w:szCs w:val="20"/>
                <w:lang w:val="lt-LT"/>
              </w:rPr>
              <w:t xml:space="preserve">, </w:t>
            </w:r>
            <w:r w:rsidR="00DE768A" w:rsidRPr="00BC75B7">
              <w:rPr>
                <w:rFonts w:ascii="Arial" w:eastAsia="Arial" w:hAnsi="Arial" w:cs="Arial"/>
                <w:sz w:val="20"/>
                <w:szCs w:val="20"/>
                <w:lang w:val="lt-LT"/>
              </w:rPr>
              <w:t>kai tai privaloma pagal tei</w:t>
            </w:r>
            <w:r w:rsidR="000D07AA" w:rsidRPr="00BC75B7">
              <w:rPr>
                <w:rFonts w:ascii="Arial" w:eastAsia="Arial" w:hAnsi="Arial" w:cs="Arial"/>
                <w:sz w:val="20"/>
                <w:szCs w:val="20"/>
                <w:lang w:val="lt-LT"/>
              </w:rPr>
              <w:t xml:space="preserve">sės </w:t>
            </w:r>
            <w:r w:rsidR="00614AE2" w:rsidRPr="00BC75B7">
              <w:rPr>
                <w:rFonts w:ascii="Arial" w:eastAsia="Arial" w:hAnsi="Arial" w:cs="Arial"/>
                <w:sz w:val="20"/>
                <w:szCs w:val="20"/>
                <w:lang w:val="lt-LT"/>
              </w:rPr>
              <w:t xml:space="preserve">aktų </w:t>
            </w:r>
            <w:r w:rsidR="000D07AA" w:rsidRPr="00BC75B7">
              <w:rPr>
                <w:rFonts w:ascii="Arial" w:eastAsia="Arial" w:hAnsi="Arial" w:cs="Arial"/>
                <w:sz w:val="20"/>
                <w:szCs w:val="20"/>
                <w:lang w:val="lt-LT"/>
              </w:rPr>
              <w:t>re</w:t>
            </w:r>
            <w:r w:rsidR="00CB16F5" w:rsidRPr="00BC75B7">
              <w:rPr>
                <w:rFonts w:ascii="Arial" w:eastAsia="Arial" w:hAnsi="Arial" w:cs="Arial"/>
                <w:sz w:val="20"/>
                <w:szCs w:val="20"/>
                <w:lang w:val="lt-LT"/>
              </w:rPr>
              <w:t>ikalavimu</w:t>
            </w:r>
            <w:r w:rsidR="007B4971" w:rsidRPr="00BC75B7">
              <w:rPr>
                <w:rFonts w:ascii="Arial" w:eastAsia="Arial" w:hAnsi="Arial" w:cs="Arial"/>
                <w:sz w:val="20"/>
                <w:szCs w:val="20"/>
                <w:lang w:val="lt-LT"/>
              </w:rPr>
              <w:t>s</w:t>
            </w:r>
            <w:r w:rsidR="00614AE2" w:rsidRPr="00BC75B7">
              <w:rPr>
                <w:rFonts w:ascii="Arial" w:eastAsia="Arial" w:hAnsi="Arial" w:cs="Arial"/>
                <w:sz w:val="20"/>
                <w:szCs w:val="20"/>
                <w:lang w:val="lt-LT"/>
              </w:rPr>
              <w:t xml:space="preserve">. </w:t>
            </w:r>
            <w:r w:rsidR="007B4971" w:rsidRPr="00BC75B7">
              <w:rPr>
                <w:rFonts w:ascii="Arial" w:eastAsia="Arial" w:hAnsi="Arial" w:cs="Arial"/>
                <w:sz w:val="20"/>
                <w:szCs w:val="20"/>
                <w:lang w:val="lt-LT"/>
              </w:rPr>
              <w:t xml:space="preserve"> </w:t>
            </w:r>
          </w:p>
          <w:p w14:paraId="61B2E69B" w14:textId="77777777" w:rsidR="000D27AB" w:rsidRPr="00BC75B7" w:rsidRDefault="15E560B0" w:rsidP="00DF173E">
            <w:pPr>
              <w:pStyle w:val="Sraopastraipa"/>
              <w:numPr>
                <w:ilvl w:val="0"/>
                <w:numId w:val="20"/>
              </w:numPr>
              <w:rPr>
                <w:rFonts w:ascii="Arial" w:eastAsia="Arial" w:hAnsi="Arial" w:cs="Arial"/>
                <w:sz w:val="20"/>
                <w:szCs w:val="20"/>
                <w:lang w:val="lt-LT"/>
              </w:rPr>
            </w:pPr>
            <w:r w:rsidRPr="00BC75B7">
              <w:rPr>
                <w:rFonts w:ascii="Arial" w:eastAsia="Arial" w:hAnsi="Arial" w:cs="Arial"/>
                <w:sz w:val="20"/>
                <w:szCs w:val="20"/>
                <w:lang w:val="lt-LT"/>
              </w:rPr>
              <w:t>Trukmė:</w:t>
            </w:r>
            <w:r w:rsidR="00DD316B" w:rsidRPr="00BC75B7">
              <w:rPr>
                <w:rFonts w:ascii="Arial" w:eastAsia="Arial" w:hAnsi="Arial" w:cs="Arial"/>
                <w:sz w:val="20"/>
                <w:szCs w:val="20"/>
                <w:lang w:val="lt-LT"/>
              </w:rPr>
              <w:t xml:space="preserve"> </w:t>
            </w:r>
            <w:r w:rsidR="003C157E" w:rsidRPr="00BC75B7">
              <w:rPr>
                <w:rFonts w:ascii="Arial" w:eastAsia="Arial" w:hAnsi="Arial" w:cs="Arial"/>
                <w:sz w:val="20"/>
                <w:szCs w:val="20"/>
                <w:lang w:val="lt-LT"/>
              </w:rPr>
              <w:t xml:space="preserve">ne ilgiau kaip per </w:t>
            </w:r>
            <w:r w:rsidR="009B52B4" w:rsidRPr="00BC75B7">
              <w:rPr>
                <w:rFonts w:ascii="Arial" w:eastAsia="Arial" w:hAnsi="Arial" w:cs="Arial"/>
                <w:sz w:val="20"/>
                <w:szCs w:val="20"/>
                <w:lang w:val="lt-LT"/>
              </w:rPr>
              <w:t>1</w:t>
            </w:r>
            <w:r w:rsidR="00E97CFA" w:rsidRPr="00BC75B7">
              <w:rPr>
                <w:rFonts w:ascii="Arial" w:eastAsia="Arial" w:hAnsi="Arial" w:cs="Arial"/>
                <w:sz w:val="20"/>
                <w:szCs w:val="20"/>
                <w:lang w:val="lt-LT"/>
              </w:rPr>
              <w:t>50</w:t>
            </w:r>
            <w:r w:rsidR="009B52B4" w:rsidRPr="00BC75B7">
              <w:rPr>
                <w:rFonts w:ascii="Arial" w:eastAsia="Arial" w:hAnsi="Arial" w:cs="Arial"/>
                <w:sz w:val="20"/>
                <w:szCs w:val="20"/>
                <w:lang w:val="lt-LT"/>
              </w:rPr>
              <w:t xml:space="preserve"> k</w:t>
            </w:r>
            <w:r w:rsidR="005F7984" w:rsidRPr="00BC75B7">
              <w:rPr>
                <w:rFonts w:ascii="Arial" w:eastAsia="Arial" w:hAnsi="Arial" w:cs="Arial"/>
                <w:sz w:val="20"/>
                <w:szCs w:val="20"/>
                <w:lang w:val="lt-LT"/>
              </w:rPr>
              <w:t>alendorin</w:t>
            </w:r>
            <w:r w:rsidR="00DD316B" w:rsidRPr="00BC75B7">
              <w:rPr>
                <w:rFonts w:ascii="Arial" w:eastAsia="Arial" w:hAnsi="Arial" w:cs="Arial"/>
                <w:sz w:val="20"/>
                <w:szCs w:val="20"/>
                <w:lang w:val="lt-LT"/>
              </w:rPr>
              <w:t>ių</w:t>
            </w:r>
            <w:r w:rsidR="005F7984" w:rsidRPr="00BC75B7">
              <w:rPr>
                <w:rFonts w:ascii="Arial" w:eastAsia="Arial" w:hAnsi="Arial" w:cs="Arial"/>
                <w:sz w:val="20"/>
                <w:szCs w:val="20"/>
                <w:lang w:val="lt-LT"/>
              </w:rPr>
              <w:t xml:space="preserve"> dien</w:t>
            </w:r>
            <w:r w:rsidR="00DD316B" w:rsidRPr="00BC75B7">
              <w:rPr>
                <w:rFonts w:ascii="Arial" w:eastAsia="Arial" w:hAnsi="Arial" w:cs="Arial"/>
                <w:sz w:val="20"/>
                <w:szCs w:val="20"/>
                <w:lang w:val="lt-LT"/>
              </w:rPr>
              <w:t>ų</w:t>
            </w:r>
            <w:r w:rsidR="00B90396" w:rsidRPr="00BC75B7">
              <w:rPr>
                <w:rFonts w:ascii="Arial" w:eastAsia="Arial" w:hAnsi="Arial" w:cs="Arial"/>
                <w:sz w:val="20"/>
                <w:szCs w:val="20"/>
                <w:lang w:val="lt-LT"/>
              </w:rPr>
              <w:t xml:space="preserve"> </w:t>
            </w:r>
            <w:r w:rsidR="00B96C00" w:rsidRPr="00BC75B7">
              <w:rPr>
                <w:rFonts w:ascii="Arial" w:eastAsia="Arial" w:hAnsi="Arial" w:cs="Arial"/>
                <w:sz w:val="20"/>
                <w:szCs w:val="20"/>
                <w:lang w:val="lt-LT"/>
              </w:rPr>
              <w:t xml:space="preserve">(įskaitant </w:t>
            </w:r>
            <w:r w:rsidR="00235545" w:rsidRPr="00BC75B7">
              <w:rPr>
                <w:rFonts w:ascii="Arial" w:eastAsia="Arial" w:hAnsi="Arial" w:cs="Arial"/>
                <w:sz w:val="20"/>
                <w:szCs w:val="20"/>
                <w:lang w:val="lt-LT"/>
              </w:rPr>
              <w:t>visuomen</w:t>
            </w:r>
            <w:r w:rsidR="00DD22F3" w:rsidRPr="00BC75B7">
              <w:rPr>
                <w:rFonts w:ascii="Arial" w:eastAsia="Arial" w:hAnsi="Arial" w:cs="Arial"/>
                <w:sz w:val="20"/>
                <w:szCs w:val="20"/>
                <w:lang w:val="lt-LT"/>
              </w:rPr>
              <w:t xml:space="preserve">ės informavimo </w:t>
            </w:r>
            <w:r w:rsidR="00513CF3" w:rsidRPr="00BC75B7">
              <w:rPr>
                <w:rFonts w:ascii="Arial" w:eastAsia="Arial" w:hAnsi="Arial" w:cs="Arial"/>
                <w:sz w:val="20"/>
                <w:szCs w:val="20"/>
                <w:lang w:val="lt-LT"/>
              </w:rPr>
              <w:t xml:space="preserve">paslaugų trukmės terminą </w:t>
            </w:r>
            <w:r w:rsidR="00066A4F" w:rsidRPr="00BC75B7">
              <w:rPr>
                <w:rFonts w:ascii="Arial" w:eastAsia="Arial" w:hAnsi="Arial" w:cs="Arial"/>
                <w:sz w:val="20"/>
                <w:szCs w:val="20"/>
                <w:lang w:val="lt-LT"/>
              </w:rPr>
              <w:t xml:space="preserve">60 </w:t>
            </w:r>
            <w:r w:rsidR="00B81AE6" w:rsidRPr="00BC75B7">
              <w:rPr>
                <w:rFonts w:ascii="Arial" w:eastAsia="Arial" w:hAnsi="Arial" w:cs="Arial"/>
                <w:sz w:val="20"/>
                <w:szCs w:val="20"/>
                <w:lang w:val="lt-LT"/>
              </w:rPr>
              <w:t>k</w:t>
            </w:r>
            <w:r w:rsidR="005F7984" w:rsidRPr="00BC75B7">
              <w:rPr>
                <w:rFonts w:ascii="Arial" w:eastAsia="Arial" w:hAnsi="Arial" w:cs="Arial"/>
                <w:sz w:val="20"/>
                <w:szCs w:val="20"/>
                <w:lang w:val="lt-LT"/>
              </w:rPr>
              <w:t>al</w:t>
            </w:r>
            <w:r w:rsidR="00DC1296" w:rsidRPr="00BC75B7">
              <w:rPr>
                <w:rFonts w:ascii="Arial" w:eastAsia="Arial" w:hAnsi="Arial" w:cs="Arial"/>
                <w:sz w:val="20"/>
                <w:szCs w:val="20"/>
                <w:lang w:val="lt-LT"/>
              </w:rPr>
              <w:t>endorinių dienų</w:t>
            </w:r>
            <w:r w:rsidR="00B96C00" w:rsidRPr="00BC75B7">
              <w:rPr>
                <w:rFonts w:ascii="Arial" w:eastAsia="Arial" w:hAnsi="Arial" w:cs="Arial"/>
                <w:sz w:val="20"/>
                <w:szCs w:val="20"/>
                <w:lang w:val="lt-LT"/>
              </w:rPr>
              <w:t>)</w:t>
            </w:r>
            <w:r w:rsidR="000D27AB" w:rsidRPr="00BC75B7">
              <w:rPr>
                <w:rFonts w:ascii="Arial" w:eastAsia="Arial" w:hAnsi="Arial" w:cs="Arial"/>
                <w:sz w:val="20"/>
                <w:szCs w:val="20"/>
                <w:lang w:val="lt-LT"/>
              </w:rPr>
              <w:t xml:space="preserve"> nuo  sutarties įsigaliojimo dienos. </w:t>
            </w:r>
          </w:p>
          <w:p w14:paraId="3980F3D4" w14:textId="65E9E4CB" w:rsidR="15E560B0" w:rsidRPr="00BC75B7" w:rsidRDefault="15E560B0" w:rsidP="000D27AB">
            <w:pPr>
              <w:pStyle w:val="Sraopastraipa"/>
              <w:spacing w:line="276" w:lineRule="auto"/>
              <w:jc w:val="both"/>
              <w:rPr>
                <w:lang w:val="lt-LT"/>
              </w:rPr>
            </w:pPr>
          </w:p>
          <w:p w14:paraId="1BC7CB72" w14:textId="346E0794" w:rsidR="15E560B0" w:rsidRPr="00BC75B7" w:rsidRDefault="15E560B0" w:rsidP="00DF173E">
            <w:pPr>
              <w:pStyle w:val="Sraopastraipa"/>
              <w:numPr>
                <w:ilvl w:val="0"/>
                <w:numId w:val="20"/>
              </w:numPr>
              <w:spacing w:line="276" w:lineRule="auto"/>
              <w:jc w:val="both"/>
              <w:rPr>
                <w:rFonts w:ascii="Arial" w:eastAsiaTheme="minorEastAsia" w:hAnsi="Arial" w:cs="Arial"/>
                <w:sz w:val="20"/>
                <w:szCs w:val="20"/>
                <w:lang w:val="lt-LT"/>
              </w:rPr>
            </w:pPr>
            <w:proofErr w:type="spellStart"/>
            <w:r w:rsidRPr="00BC75B7">
              <w:rPr>
                <w:rFonts w:ascii="Arial" w:eastAsia="Arial" w:hAnsi="Arial" w:cs="Arial"/>
                <w:sz w:val="20"/>
                <w:szCs w:val="20"/>
                <w:lang w:val="lt-LT"/>
              </w:rPr>
              <w:t>Technininio</w:t>
            </w:r>
            <w:proofErr w:type="spellEnd"/>
            <w:r w:rsidRPr="00BC75B7">
              <w:rPr>
                <w:rFonts w:ascii="Arial" w:eastAsia="Arial" w:hAnsi="Arial" w:cs="Arial"/>
                <w:sz w:val="20"/>
                <w:szCs w:val="20"/>
                <w:lang w:val="lt-LT"/>
              </w:rPr>
              <w:t xml:space="preserve"> projekto parengimas ir  suderinimas su Užsakovu.</w:t>
            </w:r>
          </w:p>
          <w:p w14:paraId="0A5DC3FB" w14:textId="2D998122" w:rsidR="00BD27C1" w:rsidRPr="00BC75B7" w:rsidRDefault="15E560B0" w:rsidP="00DF173E">
            <w:pPr>
              <w:pStyle w:val="Sraopastraipa"/>
              <w:numPr>
                <w:ilvl w:val="0"/>
                <w:numId w:val="16"/>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Trukmė: </w:t>
            </w:r>
            <w:r w:rsidR="00071E63" w:rsidRPr="00BC75B7">
              <w:rPr>
                <w:rFonts w:ascii="Arial" w:eastAsia="Arial" w:hAnsi="Arial" w:cs="Arial"/>
                <w:sz w:val="20"/>
                <w:szCs w:val="20"/>
                <w:lang w:val="lt-LT"/>
              </w:rPr>
              <w:t xml:space="preserve">ne ilgiau kaip per </w:t>
            </w:r>
            <w:r w:rsidR="000650FF" w:rsidRPr="00BC75B7">
              <w:rPr>
                <w:rFonts w:ascii="Arial" w:eastAsia="Arial" w:hAnsi="Arial" w:cs="Arial"/>
                <w:sz w:val="20"/>
                <w:szCs w:val="20"/>
                <w:lang w:val="lt-LT"/>
              </w:rPr>
              <w:t>7</w:t>
            </w:r>
            <w:r w:rsidR="002B23F8" w:rsidRPr="00BC75B7">
              <w:rPr>
                <w:rFonts w:ascii="Arial" w:eastAsia="Arial" w:hAnsi="Arial" w:cs="Arial"/>
                <w:sz w:val="20"/>
                <w:szCs w:val="20"/>
                <w:lang w:val="lt-LT"/>
              </w:rPr>
              <w:t>0</w:t>
            </w:r>
            <w:r w:rsidRPr="00BC75B7">
              <w:rPr>
                <w:rFonts w:ascii="Arial" w:eastAsia="Arial" w:hAnsi="Arial" w:cs="Arial"/>
                <w:sz w:val="20"/>
                <w:szCs w:val="20"/>
                <w:lang w:val="lt-LT"/>
              </w:rPr>
              <w:t xml:space="preserve"> </w:t>
            </w:r>
            <w:r w:rsidR="00EA7DAC" w:rsidRPr="00BC75B7">
              <w:rPr>
                <w:rFonts w:ascii="Arial" w:eastAsia="Arial" w:hAnsi="Arial" w:cs="Arial"/>
                <w:sz w:val="20"/>
                <w:szCs w:val="20"/>
                <w:lang w:val="lt-LT"/>
              </w:rPr>
              <w:t>kalendori</w:t>
            </w:r>
            <w:r w:rsidR="007B4542" w:rsidRPr="00BC75B7">
              <w:rPr>
                <w:rFonts w:ascii="Arial" w:eastAsia="Arial" w:hAnsi="Arial" w:cs="Arial"/>
                <w:sz w:val="20"/>
                <w:szCs w:val="20"/>
                <w:lang w:val="lt-LT"/>
              </w:rPr>
              <w:t>nių</w:t>
            </w:r>
            <w:r w:rsidR="00EA7DAC" w:rsidRPr="00BC75B7">
              <w:rPr>
                <w:rFonts w:ascii="Arial" w:eastAsia="Arial" w:hAnsi="Arial" w:cs="Arial"/>
                <w:sz w:val="20"/>
                <w:szCs w:val="20"/>
                <w:lang w:val="lt-LT"/>
              </w:rPr>
              <w:t xml:space="preserve"> dien</w:t>
            </w:r>
            <w:r w:rsidR="007B4542" w:rsidRPr="00BC75B7">
              <w:rPr>
                <w:rFonts w:ascii="Arial" w:eastAsia="Arial" w:hAnsi="Arial" w:cs="Arial"/>
                <w:sz w:val="20"/>
                <w:szCs w:val="20"/>
                <w:lang w:val="lt-LT"/>
              </w:rPr>
              <w:t>ų</w:t>
            </w:r>
            <w:r w:rsidR="00EA7DAC" w:rsidRPr="00BC75B7">
              <w:rPr>
                <w:rFonts w:ascii="Arial" w:eastAsia="Arial" w:hAnsi="Arial" w:cs="Arial"/>
                <w:sz w:val="20"/>
                <w:szCs w:val="20"/>
                <w:lang w:val="lt-LT"/>
              </w:rPr>
              <w:t xml:space="preserve"> </w:t>
            </w:r>
            <w:r w:rsidR="003465D3" w:rsidRPr="00BC75B7">
              <w:rPr>
                <w:rFonts w:ascii="Arial" w:eastAsia="Arial" w:hAnsi="Arial" w:cs="Arial"/>
                <w:sz w:val="20"/>
                <w:szCs w:val="20"/>
                <w:lang w:val="lt-LT"/>
              </w:rPr>
              <w:t>(žr. pastabas)</w:t>
            </w:r>
            <w:r w:rsidR="00C4550A" w:rsidRPr="00BC75B7">
              <w:rPr>
                <w:rFonts w:ascii="Arial" w:eastAsia="Arial" w:hAnsi="Arial" w:cs="Arial"/>
                <w:sz w:val="20"/>
                <w:szCs w:val="20"/>
                <w:lang w:val="lt-LT"/>
              </w:rPr>
              <w:t xml:space="preserve"> nuo projektinių pasiūlymų parengimo, jų suderinimo su Užsakovu ir visuomenės informavimo paslaugų teikimo pabaigos.</w:t>
            </w:r>
          </w:p>
          <w:p w14:paraId="16AD3140" w14:textId="3F8D22C3" w:rsidR="15E560B0" w:rsidRPr="00BC75B7" w:rsidRDefault="15E560B0" w:rsidP="00851F36">
            <w:pPr>
              <w:pStyle w:val="Sraopastraipa"/>
              <w:spacing w:line="276" w:lineRule="auto"/>
              <w:jc w:val="both"/>
              <w:rPr>
                <w:rFonts w:ascii="Arial" w:hAnsi="Arial" w:cs="Arial"/>
                <w:sz w:val="20"/>
                <w:szCs w:val="20"/>
                <w:lang w:val="lt-LT"/>
              </w:rPr>
            </w:pPr>
          </w:p>
          <w:p w14:paraId="72722292" w14:textId="7583DE2E" w:rsidR="00E51E4B" w:rsidRPr="00BC75B7" w:rsidRDefault="15E560B0" w:rsidP="00DF173E">
            <w:pPr>
              <w:pStyle w:val="Sraopastraipa"/>
              <w:numPr>
                <w:ilvl w:val="0"/>
                <w:numId w:val="20"/>
              </w:numPr>
              <w:spacing w:line="276" w:lineRule="auto"/>
              <w:jc w:val="both"/>
              <w:rPr>
                <w:rFonts w:ascii="Arial" w:eastAsiaTheme="minorEastAsia" w:hAnsi="Arial" w:cs="Arial"/>
                <w:sz w:val="20"/>
                <w:szCs w:val="20"/>
                <w:lang w:val="lt-LT"/>
              </w:rPr>
            </w:pPr>
            <w:r w:rsidRPr="00BC75B7">
              <w:rPr>
                <w:rFonts w:ascii="Arial" w:eastAsia="Arial" w:hAnsi="Arial" w:cs="Arial"/>
                <w:sz w:val="20"/>
                <w:szCs w:val="20"/>
                <w:lang w:val="lt-LT"/>
              </w:rPr>
              <w:t>Projekto vykdymo priežiūros paslaugos</w:t>
            </w:r>
            <w:r w:rsidR="00E51E4B" w:rsidRPr="00BC75B7">
              <w:rPr>
                <w:rFonts w:ascii="Arial" w:eastAsia="Arial" w:hAnsi="Arial" w:cs="Arial"/>
                <w:sz w:val="20"/>
                <w:szCs w:val="20"/>
                <w:lang w:val="lt-LT"/>
              </w:rPr>
              <w:t>.</w:t>
            </w:r>
          </w:p>
          <w:p w14:paraId="78BA355F" w14:textId="7F9ECAF7" w:rsidR="15E560B0" w:rsidRPr="00BC75B7" w:rsidRDefault="15E560B0" w:rsidP="00DF173E">
            <w:pPr>
              <w:pStyle w:val="Sraopastraipa"/>
              <w:numPr>
                <w:ilvl w:val="0"/>
                <w:numId w:val="20"/>
              </w:numPr>
              <w:spacing w:line="276" w:lineRule="auto"/>
              <w:jc w:val="both"/>
              <w:rPr>
                <w:rFonts w:ascii="Arial" w:hAnsi="Arial" w:cs="Arial"/>
                <w:sz w:val="20"/>
                <w:szCs w:val="20"/>
                <w:lang w:val="lt-LT"/>
              </w:rPr>
            </w:pPr>
            <w:r w:rsidRPr="00BC75B7">
              <w:rPr>
                <w:rFonts w:ascii="Arial" w:eastAsia="Arial" w:hAnsi="Arial" w:cs="Arial"/>
                <w:sz w:val="20"/>
                <w:szCs w:val="20"/>
                <w:lang w:val="lt-LT"/>
              </w:rPr>
              <w:t>Trukmė: visą statybos laikotarpį.</w:t>
            </w:r>
          </w:p>
          <w:p w14:paraId="0CDADD8F" w14:textId="77777777" w:rsidR="00DD316B" w:rsidRPr="00BC75B7" w:rsidRDefault="00DD316B" w:rsidP="00DD316B">
            <w:pPr>
              <w:spacing w:after="200" w:line="276" w:lineRule="auto"/>
              <w:ind w:left="720"/>
              <w:contextualSpacing/>
              <w:jc w:val="both"/>
              <w:rPr>
                <w:rFonts w:ascii="Arial" w:eastAsia="Calibri" w:hAnsi="Arial" w:cs="Arial"/>
                <w:iCs/>
                <w:noProof/>
                <w:sz w:val="20"/>
                <w:szCs w:val="20"/>
                <w:lang w:val="lt-LT" w:eastAsia="lt-LT"/>
              </w:rPr>
            </w:pPr>
            <w:r w:rsidRPr="00BC75B7">
              <w:rPr>
                <w:rFonts w:ascii="Arial" w:eastAsia="Calibri" w:hAnsi="Arial" w:cs="Arial"/>
                <w:iCs/>
                <w:noProof/>
                <w:sz w:val="20"/>
                <w:szCs w:val="20"/>
                <w:lang w:val="lt-LT" w:eastAsia="lt-LT"/>
              </w:rPr>
              <w:t xml:space="preserve">Pastabos: </w:t>
            </w:r>
          </w:p>
          <w:p w14:paraId="43726EEC" w14:textId="77777777" w:rsidR="00DD316B" w:rsidRPr="00BC75B7" w:rsidRDefault="00DD316B" w:rsidP="00DF173E">
            <w:pPr>
              <w:pStyle w:val="Sraopastraipa"/>
              <w:numPr>
                <w:ilvl w:val="0"/>
                <w:numId w:val="19"/>
              </w:numPr>
              <w:spacing w:after="200" w:line="276" w:lineRule="auto"/>
              <w:jc w:val="both"/>
              <w:rPr>
                <w:rFonts w:ascii="Arial" w:eastAsia="Calibri" w:hAnsi="Arial" w:cs="Arial"/>
                <w:iCs/>
                <w:noProof/>
                <w:sz w:val="20"/>
                <w:szCs w:val="20"/>
                <w:lang w:val="lt-LT" w:eastAsia="lt-LT"/>
              </w:rPr>
            </w:pPr>
            <w:r w:rsidRPr="00BC75B7">
              <w:rPr>
                <w:rFonts w:ascii="Arial" w:eastAsia="Calibri" w:hAnsi="Arial" w:cs="Arial"/>
                <w:iCs/>
                <w:noProof/>
                <w:sz w:val="20"/>
                <w:szCs w:val="20"/>
                <w:lang w:val="lt-LT" w:eastAsia="lt-LT"/>
              </w:rPr>
              <w:t>Statybą leidžiančio dokumento gavimo trukmė ir atitinkamo projekto ekspertizės atlikimo trukmė į paslaugų terminus neįskaičiuojami;</w:t>
            </w:r>
          </w:p>
          <w:p w14:paraId="18162183" w14:textId="74FBCBF7" w:rsidR="00DD316B" w:rsidRPr="00BC75B7" w:rsidRDefault="00DD316B" w:rsidP="00DF173E">
            <w:pPr>
              <w:pStyle w:val="Sraopastraipa"/>
              <w:numPr>
                <w:ilvl w:val="0"/>
                <w:numId w:val="19"/>
              </w:numPr>
              <w:spacing w:after="200" w:line="276" w:lineRule="auto"/>
              <w:jc w:val="both"/>
              <w:rPr>
                <w:rFonts w:ascii="Arial" w:eastAsia="Calibri" w:hAnsi="Arial" w:cs="Arial"/>
                <w:iCs/>
                <w:noProof/>
                <w:sz w:val="20"/>
                <w:szCs w:val="20"/>
                <w:lang w:val="lt-LT" w:eastAsia="lt-LT"/>
              </w:rPr>
            </w:pPr>
            <w:r w:rsidRPr="00BC75B7">
              <w:rPr>
                <w:rFonts w:ascii="Arial" w:eastAsia="Calibri" w:hAnsi="Arial" w:cs="Arial"/>
                <w:iCs/>
                <w:noProof/>
                <w:sz w:val="20"/>
                <w:szCs w:val="20"/>
                <w:lang w:val="lt-LT" w:eastAsia="lt-LT"/>
              </w:rPr>
              <w:t>Atsakymų pagal tarpinės ekspertizės akto pastabas pateikimo, techninio projekto koregavimo, teigiamo ekspertizės akto rengiamoms projekto dalims gavimo trukmė</w:t>
            </w:r>
            <w:r w:rsidR="00842705" w:rsidRPr="00BC75B7">
              <w:rPr>
                <w:rFonts w:ascii="Arial" w:eastAsia="Calibri" w:hAnsi="Arial" w:cs="Arial"/>
                <w:iCs/>
                <w:noProof/>
                <w:sz w:val="20"/>
                <w:szCs w:val="20"/>
                <w:lang w:val="lt-LT" w:eastAsia="lt-LT"/>
              </w:rPr>
              <w:t xml:space="preserve"> </w:t>
            </w:r>
            <w:r w:rsidR="00FF1ED7" w:rsidRPr="00BC75B7">
              <w:rPr>
                <w:rFonts w:ascii="Arial" w:eastAsia="Calibri" w:hAnsi="Arial" w:cs="Arial"/>
                <w:iCs/>
                <w:noProof/>
                <w:sz w:val="20"/>
                <w:szCs w:val="20"/>
                <w:lang w:val="lt-LT" w:eastAsia="lt-LT"/>
              </w:rPr>
              <w:t xml:space="preserve">ne ilgiau kaip per 20 kalendorinių dienų. </w:t>
            </w:r>
            <w:r w:rsidRPr="00BC75B7">
              <w:rPr>
                <w:rFonts w:ascii="Arial" w:eastAsia="Calibri" w:hAnsi="Arial" w:cs="Arial"/>
                <w:iCs/>
                <w:noProof/>
                <w:sz w:val="20"/>
                <w:szCs w:val="20"/>
                <w:lang w:val="lt-LT" w:eastAsia="lt-LT"/>
              </w:rPr>
              <w:t xml:space="preserve"> </w:t>
            </w:r>
          </w:p>
          <w:p w14:paraId="00238EDA" w14:textId="09D09871" w:rsidR="15E560B0" w:rsidRPr="00BC75B7" w:rsidRDefault="15E560B0" w:rsidP="00DD316B">
            <w:pPr>
              <w:spacing w:before="100" w:beforeAutospacing="1" w:after="100" w:afterAutospacing="1" w:line="240" w:lineRule="auto"/>
              <w:ind w:left="720"/>
              <w:jc w:val="both"/>
              <w:rPr>
                <w:rFonts w:ascii="Arial" w:hAnsi="Arial" w:cs="Arial"/>
                <w:sz w:val="20"/>
                <w:szCs w:val="20"/>
                <w:lang w:val="lt-LT"/>
              </w:rPr>
            </w:pPr>
          </w:p>
        </w:tc>
      </w:tr>
      <w:tr w:rsidR="15E560B0" w:rsidRPr="00BC75B7" w14:paraId="1BC65CB4" w14:textId="77777777" w:rsidTr="007B0E27">
        <w:trPr>
          <w:trHeight w:val="75"/>
        </w:trPr>
        <w:tc>
          <w:tcPr>
            <w:tcW w:w="983" w:type="dxa"/>
            <w:tcBorders>
              <w:top w:val="single" w:sz="8" w:space="0" w:color="auto"/>
              <w:left w:val="single" w:sz="8" w:space="0" w:color="auto"/>
              <w:bottom w:val="single" w:sz="8" w:space="0" w:color="auto"/>
              <w:right w:val="single" w:sz="8" w:space="0" w:color="auto"/>
            </w:tcBorders>
          </w:tcPr>
          <w:p w14:paraId="5535055E" w14:textId="3BC5EEB5" w:rsidR="15E560B0" w:rsidRPr="00BC75B7" w:rsidRDefault="15E560B0" w:rsidP="008F1EF7">
            <w:pPr>
              <w:pStyle w:val="Sraopastraipa"/>
              <w:spacing w:line="276" w:lineRule="auto"/>
              <w:ind w:left="360"/>
              <w:rPr>
                <w:rFonts w:ascii="Arial" w:hAnsi="Arial" w:cs="Arial"/>
                <w:sz w:val="20"/>
                <w:szCs w:val="20"/>
                <w:lang w:val="lt-LT"/>
              </w:rPr>
            </w:pPr>
          </w:p>
        </w:tc>
        <w:tc>
          <w:tcPr>
            <w:tcW w:w="8930" w:type="dxa"/>
            <w:gridSpan w:val="2"/>
            <w:tcBorders>
              <w:top w:val="single" w:sz="8" w:space="0" w:color="auto"/>
              <w:left w:val="single" w:sz="8" w:space="0" w:color="auto"/>
              <w:bottom w:val="single" w:sz="8" w:space="0" w:color="auto"/>
              <w:right w:val="single" w:sz="8" w:space="0" w:color="auto"/>
            </w:tcBorders>
          </w:tcPr>
          <w:p w14:paraId="4983C67C" w14:textId="42B2B54D"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b/>
                <w:bCs/>
                <w:sz w:val="20"/>
                <w:szCs w:val="20"/>
                <w:lang w:val="lt-LT"/>
              </w:rPr>
              <w:t>III. Reikalavimai projektavimo paslaugoms</w:t>
            </w:r>
          </w:p>
        </w:tc>
      </w:tr>
      <w:tr w:rsidR="15E560B0" w:rsidRPr="00BC75B7" w14:paraId="30C88987" w14:textId="77777777" w:rsidTr="007B0E27">
        <w:trPr>
          <w:trHeight w:val="1965"/>
        </w:trPr>
        <w:tc>
          <w:tcPr>
            <w:tcW w:w="983" w:type="dxa"/>
            <w:tcBorders>
              <w:top w:val="single" w:sz="8" w:space="0" w:color="auto"/>
              <w:left w:val="single" w:sz="8" w:space="0" w:color="auto"/>
              <w:bottom w:val="single" w:sz="8" w:space="0" w:color="auto"/>
              <w:right w:val="single" w:sz="8" w:space="0" w:color="auto"/>
            </w:tcBorders>
          </w:tcPr>
          <w:p w14:paraId="400F269D" w14:textId="6A5A6724"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8FF6FB6" w14:textId="21DC7D77"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Projekto rengimo dokumentams taikomi</w:t>
            </w:r>
            <w:r w:rsidRPr="00BC75B7">
              <w:rPr>
                <w:rFonts w:ascii="Arial" w:eastAsia="Arial" w:hAnsi="Arial" w:cs="Arial"/>
                <w:b/>
                <w:bCs/>
                <w:sz w:val="20"/>
                <w:szCs w:val="20"/>
                <w:lang w:val="lt-LT"/>
              </w:rPr>
              <w:t xml:space="preserve"> </w:t>
            </w:r>
            <w:r w:rsidRPr="00BC75B7">
              <w:rPr>
                <w:rFonts w:ascii="Arial" w:eastAsia="Arial" w:hAnsi="Arial" w:cs="Arial"/>
                <w:sz w:val="20"/>
                <w:szCs w:val="20"/>
                <w:lang w:val="lt-LT"/>
              </w:rPr>
              <w:t xml:space="preserve">teisės aktai, normatyviniai statybos techniniai dokumentai bei normatyviniai statinio saugos ir paskirties dokumentai, teritorijų </w:t>
            </w:r>
            <w:r w:rsidRPr="00BC75B7">
              <w:rPr>
                <w:rFonts w:ascii="Arial" w:eastAsia="Arial" w:hAnsi="Arial" w:cs="Arial"/>
                <w:sz w:val="20"/>
                <w:szCs w:val="20"/>
                <w:lang w:val="lt-LT"/>
              </w:rPr>
              <w:lastRenderedPageBreak/>
              <w:t xml:space="preserve">planavimo dokumentai. </w:t>
            </w:r>
          </w:p>
        </w:tc>
        <w:tc>
          <w:tcPr>
            <w:tcW w:w="7229" w:type="dxa"/>
            <w:tcBorders>
              <w:top w:val="nil"/>
              <w:left w:val="single" w:sz="8" w:space="0" w:color="auto"/>
              <w:bottom w:val="single" w:sz="8" w:space="0" w:color="auto"/>
              <w:right w:val="single" w:sz="8" w:space="0" w:color="auto"/>
            </w:tcBorders>
          </w:tcPr>
          <w:p w14:paraId="6786C428" w14:textId="19CD532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color w:val="000000" w:themeColor="text1"/>
                <w:sz w:val="20"/>
                <w:szCs w:val="20"/>
                <w:lang w:val="lt-LT"/>
              </w:rPr>
              <w:lastRenderedPageBreak/>
              <w:t>Projektavimo dokumentai turi atitikti galiojančių privalomųjų statinio projekto rengimo dokumentų ir kitų galiojančių norminių teisės aktų reikalavimus, o jais grindžiami sprendiniai suderinti su teritorijos infrastruktūros plėtra</w:t>
            </w:r>
            <w:r w:rsidRPr="00BC75B7">
              <w:rPr>
                <w:rFonts w:ascii="Arial" w:eastAsia="Arial" w:hAnsi="Arial" w:cs="Arial"/>
                <w:sz w:val="20"/>
                <w:szCs w:val="20"/>
                <w:lang w:val="lt-LT"/>
              </w:rPr>
              <w:t xml:space="preserve">. </w:t>
            </w:r>
          </w:p>
          <w:p w14:paraId="52B2D0B0" w14:textId="03A2CA5A"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tc>
      </w:tr>
      <w:tr w:rsidR="15E560B0" w:rsidRPr="00BC75B7" w14:paraId="055C915D" w14:textId="77777777" w:rsidTr="007B0E27">
        <w:tc>
          <w:tcPr>
            <w:tcW w:w="983" w:type="dxa"/>
            <w:tcBorders>
              <w:top w:val="single" w:sz="8" w:space="0" w:color="auto"/>
              <w:left w:val="single" w:sz="8" w:space="0" w:color="auto"/>
              <w:bottom w:val="single" w:sz="8" w:space="0" w:color="auto"/>
              <w:right w:val="single" w:sz="8" w:space="0" w:color="auto"/>
            </w:tcBorders>
          </w:tcPr>
          <w:p w14:paraId="08654469" w14:textId="5137B2C0"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shd w:val="clear" w:color="auto" w:fill="FFFFFF" w:themeFill="background1"/>
          </w:tcPr>
          <w:p w14:paraId="33223C24" w14:textId="56609273"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color w:val="000000" w:themeColor="text1"/>
                <w:sz w:val="20"/>
                <w:szCs w:val="20"/>
                <w:lang w:val="lt-LT"/>
              </w:rPr>
              <w:t>Aplinkosaugos, sveikatos, saugomos teritorijos ir nekilnojamosios kultūros paveldo vertybės apsaugos reikalavimai</w:t>
            </w:r>
          </w:p>
        </w:tc>
        <w:tc>
          <w:tcPr>
            <w:tcW w:w="7229" w:type="dxa"/>
            <w:tcBorders>
              <w:top w:val="single" w:sz="8" w:space="0" w:color="auto"/>
              <w:left w:val="single" w:sz="8" w:space="0" w:color="auto"/>
              <w:bottom w:val="single" w:sz="8" w:space="0" w:color="auto"/>
              <w:right w:val="single" w:sz="8" w:space="0" w:color="auto"/>
            </w:tcBorders>
          </w:tcPr>
          <w:p w14:paraId="25AF6026" w14:textId="10CF62E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Rekonstrukcijų metu ir po statiniai ir sklypai turi atitikti:</w:t>
            </w:r>
          </w:p>
          <w:p w14:paraId="242576E4" w14:textId="6711E4F0"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želdinių projektavimas vykdomas vadovaujantis želdinių apsaugos, vykdant statybos darbus, taisyklėmis bei kitais norminiais aktais. Aiškinamajame rašte ir projekte identifikuoti visus medžius ir krūmus patenkančius į šilumos tinklų apsauginę zoną, remiantis ne tik topografiniais duomenimis, bet ir faktine situacija bei esant neatitikimais detalizuoti topografinę </w:t>
            </w:r>
            <w:proofErr w:type="spellStart"/>
            <w:r w:rsidRPr="00BC75B7">
              <w:rPr>
                <w:rFonts w:ascii="Arial" w:eastAsia="Arial" w:hAnsi="Arial" w:cs="Arial"/>
                <w:sz w:val="20"/>
                <w:szCs w:val="20"/>
                <w:lang w:val="lt-LT"/>
              </w:rPr>
              <w:t>nuotrauką.Taip</w:t>
            </w:r>
            <w:proofErr w:type="spellEnd"/>
            <w:r w:rsidRPr="00BC75B7">
              <w:rPr>
                <w:rFonts w:ascii="Arial" w:eastAsia="Arial" w:hAnsi="Arial" w:cs="Arial"/>
                <w:sz w:val="20"/>
                <w:szCs w:val="20"/>
                <w:lang w:val="lt-LT"/>
              </w:rPr>
              <w:t xml:space="preserve"> pat pagal esamą situaciją atskirai detalizuoti želdinių panaikinimą, persodinimą arba išsaugojimą;</w:t>
            </w:r>
          </w:p>
          <w:p w14:paraId="7A6250E2" w14:textId="566EF25F"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projektuojama taip, kad būtų maksimaliai išsaugoti medžiai, želdiniai ir esamos dangos projektuojamų šilumos tinklų vietovėje;</w:t>
            </w:r>
          </w:p>
          <w:p w14:paraId="7FCA1735" w14:textId="6C06185B"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projektiniai sprendiniai turi atitikti reikalavimus darbams kultūros paveldo teritorijoje ir jų apsaugos zonoje;</w:t>
            </w:r>
          </w:p>
          <w:p w14:paraId="69F231AA" w14:textId="5FAAAB21"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triukšmo ir oro taršos reikalavimus;</w:t>
            </w:r>
          </w:p>
          <w:p w14:paraId="680EAAE9" w14:textId="74795FFE"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žmonių su negalia reikalavimus;</w:t>
            </w:r>
          </w:p>
          <w:p w14:paraId="076CD6EF" w14:textId="66FFF505"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gaisrinės saugos reikalavimus;</w:t>
            </w:r>
          </w:p>
          <w:p w14:paraId="3DBE3116" w14:textId="1D971E93"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atliekų tvarkymo taisyklių reikalavimus; </w:t>
            </w:r>
          </w:p>
          <w:p w14:paraId="304D460A" w14:textId="64336BB3" w:rsidR="15E560B0" w:rsidRPr="00BC75B7" w:rsidRDefault="15E560B0" w:rsidP="00DF173E">
            <w:pPr>
              <w:pStyle w:val="Sraopastraipa"/>
              <w:numPr>
                <w:ilvl w:val="0"/>
                <w:numId w:val="9"/>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 xml:space="preserve">kitus reikalavimus. </w:t>
            </w:r>
          </w:p>
        </w:tc>
      </w:tr>
      <w:tr w:rsidR="15E560B0" w:rsidRPr="00BC75B7" w14:paraId="22412830" w14:textId="77777777" w:rsidTr="007B0E27">
        <w:tc>
          <w:tcPr>
            <w:tcW w:w="983" w:type="dxa"/>
            <w:tcBorders>
              <w:top w:val="single" w:sz="8" w:space="0" w:color="auto"/>
              <w:left w:val="single" w:sz="8" w:space="0" w:color="auto"/>
              <w:bottom w:val="single" w:sz="8" w:space="0" w:color="auto"/>
              <w:right w:val="single" w:sz="8" w:space="0" w:color="auto"/>
            </w:tcBorders>
          </w:tcPr>
          <w:p w14:paraId="7C8B49D8" w14:textId="7A6BBFD3"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5063541B" w14:textId="63E334D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Techniniai, kokybiniai (estetiniai, komforto, energinio naudingumo, triukšmo lygio ir t.t.) reikalavimai pagal statinio projekto sprendinių dalis</w:t>
            </w:r>
          </w:p>
        </w:tc>
        <w:tc>
          <w:tcPr>
            <w:tcW w:w="7229" w:type="dxa"/>
            <w:tcBorders>
              <w:top w:val="single" w:sz="8" w:space="0" w:color="auto"/>
              <w:left w:val="single" w:sz="8" w:space="0" w:color="auto"/>
              <w:bottom w:val="single" w:sz="8" w:space="0" w:color="auto"/>
              <w:right w:val="single" w:sz="8" w:space="0" w:color="auto"/>
            </w:tcBorders>
          </w:tcPr>
          <w:p w14:paraId="6544ACA0" w14:textId="77777777" w:rsidR="00702565" w:rsidRPr="00BC75B7" w:rsidRDefault="00702565" w:rsidP="00702565">
            <w:pPr>
              <w:spacing w:line="276" w:lineRule="auto"/>
              <w:jc w:val="both"/>
              <w:rPr>
                <w:rFonts w:ascii="Arial" w:hAnsi="Arial" w:cs="Arial"/>
                <w:sz w:val="20"/>
                <w:szCs w:val="20"/>
                <w:lang w:val="lt-LT"/>
              </w:rPr>
            </w:pPr>
            <w:r w:rsidRPr="00BC75B7">
              <w:rPr>
                <w:rFonts w:ascii="Arial" w:eastAsia="Arial" w:hAnsi="Arial" w:cs="Arial"/>
                <w:color w:val="000000" w:themeColor="text1"/>
                <w:sz w:val="20"/>
                <w:szCs w:val="20"/>
                <w:lang w:val="lt-LT"/>
              </w:rPr>
              <w:t>Projekto dokumentacijoje įrangos žymėjimui naudoti esamus operatyvinius pavadinimus, ženklinimus ir numerius. Įrangos ženklinimas sutartiniais simboliais naujai sudaromose technologinėse, kontrolės ir matavimo bei valdymo įrangos funkcinėse schemose bei grafiniuose vaizduose turi atitikti Užsakovo naudojamus įmonėje. Visi įrenginiai ir medžiagos privalo turėti Europos Sąjungos atitikties vertinimo dokumentus. Paslaugos teikėjas įrengimų ženklinimų lentelių dydį, medžiagą ir kitas savybes privalo suderinti su Užsakovu iki 13 punkto 2 papunktyje nustatyto termino pabaigos, laikantis 17 punkte nustatytų reikalavimų.</w:t>
            </w:r>
          </w:p>
          <w:p w14:paraId="169F73A2" w14:textId="1BA73B38" w:rsidR="00702565" w:rsidRPr="00BC75B7" w:rsidRDefault="00702565" w:rsidP="00702565">
            <w:pPr>
              <w:spacing w:line="276" w:lineRule="auto"/>
              <w:jc w:val="both"/>
              <w:rPr>
                <w:rFonts w:ascii="Arial" w:eastAsia="Arial" w:hAnsi="Arial" w:cs="Arial"/>
                <w:sz w:val="20"/>
                <w:szCs w:val="20"/>
                <w:lang w:val="lt-LT"/>
              </w:rPr>
            </w:pPr>
            <w:r w:rsidRPr="00BC75B7">
              <w:rPr>
                <w:rFonts w:ascii="Arial" w:eastAsia="Arial" w:hAnsi="Arial" w:cs="Arial"/>
                <w:sz w:val="20"/>
                <w:szCs w:val="20"/>
                <w:lang w:val="lt-LT"/>
              </w:rPr>
              <w:t>Projektuojant vadovautis (neapsiribojant) taisyklėmis:</w:t>
            </w:r>
          </w:p>
          <w:p w14:paraId="3C451EB9" w14:textId="77777777" w:rsidR="00E876F3" w:rsidRPr="00BC75B7" w:rsidRDefault="00E876F3" w:rsidP="00DF173E">
            <w:pPr>
              <w:pStyle w:val="Sraopastraipa"/>
              <w:numPr>
                <w:ilvl w:val="0"/>
                <w:numId w:val="21"/>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2011 m. birželio 17 d. Lietuvos Respublikos energetikos ministro įsakymu Nr. 1-160 „Dėl šilumos tiekimo tinklų ir šilumos punktų įrengimo taisyklių patvirtinimo“;</w:t>
            </w:r>
          </w:p>
          <w:p w14:paraId="79979667" w14:textId="42B87B5E" w:rsidR="00E876F3" w:rsidRPr="00BC75B7" w:rsidRDefault="00E876F3" w:rsidP="00DF173E">
            <w:pPr>
              <w:pStyle w:val="Sraopastraipa"/>
              <w:numPr>
                <w:ilvl w:val="0"/>
                <w:numId w:val="21"/>
              </w:numPr>
              <w:spacing w:line="276" w:lineRule="auto"/>
              <w:jc w:val="both"/>
              <w:rPr>
                <w:rFonts w:ascii="Arial" w:hAnsi="Arial" w:cs="Arial"/>
                <w:sz w:val="20"/>
                <w:szCs w:val="20"/>
                <w:lang w:val="lt-LT"/>
              </w:rPr>
            </w:pPr>
            <w:r w:rsidRPr="00BC75B7">
              <w:rPr>
                <w:rFonts w:ascii="Arial" w:eastAsia="Arial" w:hAnsi="Arial" w:cs="Arial"/>
                <w:sz w:val="20"/>
                <w:szCs w:val="20"/>
                <w:lang w:val="lt-LT"/>
              </w:rPr>
              <w:t>2009 m. birželio 10 d. Lietuvos Respublikos energetikos ministro įsakymu Nr. 1-82 „Dėl vandens garo ir perkaitinto vandens vamzdynų įrengimo ir saugaus eksploatavimo taisyklių patvirtinimo“.</w:t>
            </w:r>
          </w:p>
          <w:p w14:paraId="33740BD9" w14:textId="691432F4" w:rsidR="15E560B0" w:rsidRPr="00BC75B7" w:rsidRDefault="15E560B0" w:rsidP="007B0E27">
            <w:pPr>
              <w:rPr>
                <w:lang w:val="lt-LT"/>
              </w:rPr>
            </w:pPr>
          </w:p>
        </w:tc>
      </w:tr>
      <w:tr w:rsidR="15E560B0" w:rsidRPr="00BC75B7" w14:paraId="1825E97F" w14:textId="77777777" w:rsidTr="007B0E27">
        <w:tc>
          <w:tcPr>
            <w:tcW w:w="983" w:type="dxa"/>
            <w:tcBorders>
              <w:top w:val="single" w:sz="8" w:space="0" w:color="auto"/>
              <w:left w:val="single" w:sz="8" w:space="0" w:color="auto"/>
              <w:bottom w:val="single" w:sz="8" w:space="0" w:color="auto"/>
              <w:right w:val="single" w:sz="8" w:space="0" w:color="auto"/>
            </w:tcBorders>
          </w:tcPr>
          <w:p w14:paraId="0162B1D8" w14:textId="3363621B"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6EB498FC" w14:textId="60007BA1"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bendroji dalis</w:t>
            </w:r>
          </w:p>
        </w:tc>
        <w:tc>
          <w:tcPr>
            <w:tcW w:w="7229" w:type="dxa"/>
            <w:tcBorders>
              <w:top w:val="single" w:sz="8" w:space="0" w:color="auto"/>
              <w:left w:val="single" w:sz="8" w:space="0" w:color="auto"/>
              <w:bottom w:val="single" w:sz="8" w:space="0" w:color="auto"/>
              <w:right w:val="single" w:sz="8" w:space="0" w:color="auto"/>
            </w:tcBorders>
          </w:tcPr>
          <w:p w14:paraId="2430AF33" w14:textId="0B5D0FCC" w:rsidR="15E560B0" w:rsidRPr="00BC75B7" w:rsidRDefault="00663F8D" w:rsidP="15E560B0">
            <w:pPr>
              <w:spacing w:line="276" w:lineRule="auto"/>
              <w:jc w:val="both"/>
              <w:rPr>
                <w:rFonts w:ascii="Arial" w:hAnsi="Arial" w:cs="Arial"/>
                <w:sz w:val="20"/>
                <w:szCs w:val="20"/>
                <w:lang w:val="lt-LT"/>
              </w:rPr>
            </w:pPr>
            <w:r w:rsidRPr="00BC75B7">
              <w:rPr>
                <w:rFonts w:ascii="Arial" w:eastAsia="Lucida Sans Unicode" w:hAnsi="Arial" w:cs="Arial"/>
                <w:sz w:val="20"/>
                <w:szCs w:val="20"/>
                <w:lang w:val="lt-LT" w:eastAsia="lt-LT"/>
              </w:rPr>
              <w:t>Pagal reglamentų STR 1.04.04:2017 nustatytus reikalavimus .</w:t>
            </w:r>
          </w:p>
        </w:tc>
      </w:tr>
      <w:tr w:rsidR="15E560B0" w:rsidRPr="00BC75B7" w14:paraId="72C4D191" w14:textId="77777777" w:rsidTr="007B0E27">
        <w:tc>
          <w:tcPr>
            <w:tcW w:w="983" w:type="dxa"/>
            <w:tcBorders>
              <w:top w:val="single" w:sz="8" w:space="0" w:color="auto"/>
              <w:left w:val="single" w:sz="8" w:space="0" w:color="auto"/>
              <w:bottom w:val="single" w:sz="8" w:space="0" w:color="auto"/>
              <w:right w:val="single" w:sz="8" w:space="0" w:color="auto"/>
            </w:tcBorders>
          </w:tcPr>
          <w:p w14:paraId="178F96F9" w14:textId="4B2782A9" w:rsidR="15E560B0" w:rsidRPr="00BC75B7" w:rsidRDefault="15E560B0" w:rsidP="00DF173E">
            <w:pPr>
              <w:pStyle w:val="Sraopastraipa"/>
              <w:numPr>
                <w:ilvl w:val="1"/>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40FA5187" w14:textId="40FFF16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sklypo sutvarkymo (sklypo plano)</w:t>
            </w:r>
          </w:p>
        </w:tc>
        <w:tc>
          <w:tcPr>
            <w:tcW w:w="7229" w:type="dxa"/>
            <w:tcBorders>
              <w:top w:val="single" w:sz="8" w:space="0" w:color="auto"/>
              <w:left w:val="single" w:sz="8" w:space="0" w:color="auto"/>
              <w:bottom w:val="single" w:sz="8" w:space="0" w:color="auto"/>
              <w:right w:val="single" w:sz="8" w:space="0" w:color="auto"/>
            </w:tcBorders>
          </w:tcPr>
          <w:p w14:paraId="4FE0B973" w14:textId="36B60A3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Pagal reglamentų reikalavimus STR 1.04.04:2017 </w:t>
            </w:r>
            <w:r w:rsidR="00663F8D" w:rsidRPr="00BC75B7">
              <w:rPr>
                <w:rFonts w:ascii="Arial" w:eastAsia="Lucida Sans Unicode" w:hAnsi="Arial" w:cs="Arial"/>
                <w:sz w:val="20"/>
                <w:szCs w:val="20"/>
                <w:lang w:val="lt-LT" w:eastAsia="lt-LT"/>
              </w:rPr>
              <w:t>nustatytus reikalavimus. .</w:t>
            </w:r>
            <w:r w:rsidRPr="00BC75B7">
              <w:rPr>
                <w:rFonts w:ascii="Arial" w:eastAsia="Arial" w:hAnsi="Arial" w:cs="Arial"/>
                <w:sz w:val="20"/>
                <w:szCs w:val="20"/>
                <w:lang w:val="lt-LT"/>
              </w:rPr>
              <w:t xml:space="preserve">Ardomų dangų ir </w:t>
            </w:r>
            <w:proofErr w:type="spellStart"/>
            <w:r w:rsidRPr="00BC75B7">
              <w:rPr>
                <w:rFonts w:ascii="Arial" w:eastAsia="Arial" w:hAnsi="Arial" w:cs="Arial"/>
                <w:sz w:val="20"/>
                <w:szCs w:val="20"/>
                <w:lang w:val="lt-LT"/>
              </w:rPr>
              <w:t>gerbūvio</w:t>
            </w:r>
            <w:proofErr w:type="spellEnd"/>
            <w:r w:rsidRPr="00BC75B7">
              <w:rPr>
                <w:rFonts w:ascii="Arial" w:eastAsia="Arial" w:hAnsi="Arial" w:cs="Arial"/>
                <w:sz w:val="20"/>
                <w:szCs w:val="20"/>
                <w:lang w:val="lt-LT"/>
              </w:rPr>
              <w:t xml:space="preserve"> atstatymas  pagal esamų dangų tipus, želdinių išsaugojimas ir persodinimas. </w:t>
            </w:r>
          </w:p>
        </w:tc>
      </w:tr>
      <w:tr w:rsidR="15E560B0" w:rsidRPr="00BC75B7" w14:paraId="6D78F90F" w14:textId="77777777" w:rsidTr="007B0E27">
        <w:tc>
          <w:tcPr>
            <w:tcW w:w="983" w:type="dxa"/>
            <w:tcBorders>
              <w:top w:val="single" w:sz="8" w:space="0" w:color="auto"/>
              <w:left w:val="single" w:sz="8" w:space="0" w:color="auto"/>
              <w:bottom w:val="single" w:sz="8" w:space="0" w:color="auto"/>
              <w:right w:val="single" w:sz="8" w:space="0" w:color="auto"/>
            </w:tcBorders>
          </w:tcPr>
          <w:p w14:paraId="04DD1E9D" w14:textId="23AE9B3D" w:rsidR="15E560B0" w:rsidRPr="00BC75B7" w:rsidRDefault="15E560B0" w:rsidP="00DF173E">
            <w:pPr>
              <w:pStyle w:val="Sraopastraipa"/>
              <w:numPr>
                <w:ilvl w:val="1"/>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614C100B" w14:textId="1FC42636"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konstrukcijų daliai</w:t>
            </w:r>
          </w:p>
        </w:tc>
        <w:tc>
          <w:tcPr>
            <w:tcW w:w="7229" w:type="dxa"/>
            <w:tcBorders>
              <w:top w:val="single" w:sz="8" w:space="0" w:color="auto"/>
              <w:left w:val="single" w:sz="8" w:space="0" w:color="auto"/>
              <w:bottom w:val="single" w:sz="8" w:space="0" w:color="auto"/>
              <w:right w:val="single" w:sz="8" w:space="0" w:color="auto"/>
            </w:tcBorders>
          </w:tcPr>
          <w:p w14:paraId="72AE42FE" w14:textId="361872F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Įvertinti esamų (nenaikinimų) kamerų būklę (perdengimas, sienos, grindys, jų išorės hidroizoliacija) ir pagal poreikį atlikti ekspertizę, pateikiant ekspertizės išvadą \ aktą. Suprojektuoti  naikinamas kameras, atsižvelgiant į kameros sienos konstrukciją, kai sienos monolitinės - demontuojama perdanga, o kai sienos blokinės papildomai demontuojama viršutinės eilės blokai. Demontuojami vamzdynai ir visos metalo konstrukcijos, užmūrijami kanalai ir kamera užpilama gruntu. Nedemontuotos šilumos kameros sienų konstrukcijos</w:t>
            </w:r>
            <w:r w:rsidR="00F577AC" w:rsidRPr="00BC75B7">
              <w:rPr>
                <w:rFonts w:ascii="Arial" w:eastAsia="Arial" w:hAnsi="Arial" w:cs="Arial"/>
                <w:sz w:val="20"/>
                <w:szCs w:val="20"/>
                <w:lang w:val="lt-LT"/>
              </w:rPr>
              <w:t xml:space="preserve"> </w:t>
            </w:r>
            <w:r w:rsidRPr="00BC75B7">
              <w:rPr>
                <w:rFonts w:ascii="Arial" w:eastAsia="Arial" w:hAnsi="Arial" w:cs="Arial"/>
                <w:sz w:val="20"/>
                <w:szCs w:val="20"/>
                <w:lang w:val="lt-LT"/>
              </w:rPr>
              <w:t>ir panaikintų kamerų kontūrai privalo būti atvaizduoti topografinėje nuotraukoje. Priede Nr. 1 pateikiama informacija apie naikinamas ir  paliekamas kameras.</w:t>
            </w:r>
          </w:p>
        </w:tc>
      </w:tr>
      <w:tr w:rsidR="15E560B0" w:rsidRPr="00BC75B7" w14:paraId="797897CD" w14:textId="77777777" w:rsidTr="007B0E27">
        <w:tc>
          <w:tcPr>
            <w:tcW w:w="983" w:type="dxa"/>
            <w:tcBorders>
              <w:top w:val="single" w:sz="8" w:space="0" w:color="auto"/>
              <w:left w:val="single" w:sz="8" w:space="0" w:color="auto"/>
              <w:bottom w:val="single" w:sz="8" w:space="0" w:color="auto"/>
              <w:right w:val="single" w:sz="8" w:space="0" w:color="auto"/>
            </w:tcBorders>
          </w:tcPr>
          <w:p w14:paraId="677E1028" w14:textId="06B7832C"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0A70650" w14:textId="63004F3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telekomunikacijų </w:t>
            </w:r>
          </w:p>
          <w:p w14:paraId="04F41CD7" w14:textId="727EFE86"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tc>
        <w:tc>
          <w:tcPr>
            <w:tcW w:w="7229" w:type="dxa"/>
            <w:tcBorders>
              <w:top w:val="single" w:sz="8" w:space="0" w:color="auto"/>
              <w:left w:val="single" w:sz="8" w:space="0" w:color="auto"/>
              <w:bottom w:val="single" w:sz="8" w:space="0" w:color="auto"/>
              <w:right w:val="single" w:sz="8" w:space="0" w:color="auto"/>
            </w:tcBorders>
          </w:tcPr>
          <w:p w14:paraId="7F129E0E" w14:textId="77777777" w:rsidR="002A5114" w:rsidRPr="00BC75B7" w:rsidRDefault="002A5114" w:rsidP="002A5114">
            <w:pPr>
              <w:jc w:val="both"/>
              <w:textAlignment w:val="baseline"/>
              <w:rPr>
                <w:rFonts w:ascii="Arial" w:eastAsia="Times New Roman" w:hAnsi="Arial" w:cs="Arial"/>
                <w:color w:val="000000"/>
                <w:sz w:val="20"/>
                <w:szCs w:val="20"/>
                <w:lang w:val="lt-LT" w:eastAsia="lt-LT"/>
              </w:rPr>
            </w:pPr>
            <w:r w:rsidRPr="00BC75B7">
              <w:rPr>
                <w:rFonts w:ascii="Arial" w:eastAsia="Times New Roman" w:hAnsi="Arial" w:cs="Arial"/>
                <w:color w:val="000000"/>
                <w:sz w:val="20"/>
                <w:szCs w:val="20"/>
                <w:lang w:val="lt-LT" w:eastAsia="lt-LT"/>
              </w:rPr>
              <w:t>Paslaugų teikėjas projektuodamas turi atsižvelgti į ryšiui su serveriu galimus du variantus ir suderinti su Užsakovu optimaliausią sprendinį:</w:t>
            </w:r>
          </w:p>
          <w:p w14:paraId="751B66C7" w14:textId="44EAF420" w:rsidR="15E560B0" w:rsidRPr="00BC75B7" w:rsidRDefault="15E560B0" w:rsidP="00DF173E">
            <w:pPr>
              <w:pStyle w:val="Sraopastraipa"/>
              <w:numPr>
                <w:ilvl w:val="0"/>
                <w:numId w:val="8"/>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prijungti prie artimiausio šilumos punkto valdiklio ryšio įrenginių;</w:t>
            </w:r>
          </w:p>
          <w:p w14:paraId="6CBBBF0B" w14:textId="00998351" w:rsidR="15E560B0" w:rsidRPr="00BC75B7" w:rsidRDefault="15E560B0" w:rsidP="00DF173E">
            <w:pPr>
              <w:pStyle w:val="Sraopastraipa"/>
              <w:numPr>
                <w:ilvl w:val="0"/>
                <w:numId w:val="8"/>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projektuoti judriojo ryšio modemą.</w:t>
            </w:r>
          </w:p>
          <w:p w14:paraId="3A00F0D8" w14:textId="1DECD69E" w:rsidR="15E560B0" w:rsidRPr="00BC75B7" w:rsidRDefault="15E560B0" w:rsidP="15E560B0">
            <w:pPr>
              <w:jc w:val="both"/>
              <w:rPr>
                <w:rFonts w:ascii="Arial" w:hAnsi="Arial" w:cs="Arial"/>
                <w:sz w:val="20"/>
                <w:szCs w:val="20"/>
                <w:lang w:val="lt-LT"/>
              </w:rPr>
            </w:pPr>
            <w:r w:rsidRPr="00BC75B7">
              <w:rPr>
                <w:rFonts w:ascii="Arial" w:eastAsia="Arial" w:hAnsi="Arial" w:cs="Arial"/>
                <w:color w:val="000000" w:themeColor="text1"/>
                <w:sz w:val="20"/>
                <w:szCs w:val="20"/>
                <w:lang w:val="lt-LT"/>
              </w:rPr>
              <w:t>Prioritetas</w:t>
            </w:r>
            <w:r w:rsidR="002B5C2A" w:rsidRPr="00BC75B7">
              <w:rPr>
                <w:rFonts w:ascii="Arial" w:eastAsia="Arial" w:hAnsi="Arial" w:cs="Arial"/>
                <w:color w:val="000000" w:themeColor="text1"/>
                <w:sz w:val="20"/>
                <w:szCs w:val="20"/>
                <w:lang w:val="lt-LT"/>
              </w:rPr>
              <w:t xml:space="preserve">, </w:t>
            </w:r>
            <w:r w:rsidRPr="00BC75B7">
              <w:rPr>
                <w:rFonts w:ascii="Arial" w:eastAsia="Arial" w:hAnsi="Arial" w:cs="Arial"/>
                <w:color w:val="000000" w:themeColor="text1"/>
                <w:sz w:val="20"/>
                <w:szCs w:val="20"/>
                <w:lang w:val="lt-LT"/>
              </w:rPr>
              <w:t>esant galimybei prijungimas prie esamo šilumos punkto valdiklio ryšio įrenginių.</w:t>
            </w:r>
          </w:p>
          <w:p w14:paraId="154322C8" w14:textId="48E1F57C"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Judriojo ryšio tinklas (2G/3G/4G);</w:t>
            </w:r>
          </w:p>
          <w:p w14:paraId="603DF57D" w14:textId="02A8D811"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2G kategorija: ne blogesnė kaip Class12;</w:t>
            </w:r>
          </w:p>
          <w:p w14:paraId="651C4F9D" w14:textId="43217FCE"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3G kategorija: ne blogesnė kaip R7;</w:t>
            </w:r>
          </w:p>
          <w:p w14:paraId="7FC5B9DD" w14:textId="14022C0D"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 xml:space="preserve">4G kategorija: ne žemesnė kaip </w:t>
            </w:r>
            <w:proofErr w:type="spellStart"/>
            <w:r w:rsidRPr="00BC75B7">
              <w:rPr>
                <w:rFonts w:ascii="Arial" w:eastAsia="Arial" w:hAnsi="Arial" w:cs="Arial"/>
                <w:color w:val="000000" w:themeColor="text1"/>
                <w:sz w:val="20"/>
                <w:szCs w:val="20"/>
                <w:lang w:val="lt-LT"/>
              </w:rPr>
              <w:t>Cat</w:t>
            </w:r>
            <w:proofErr w:type="spellEnd"/>
            <w:r w:rsidRPr="00BC75B7">
              <w:rPr>
                <w:rFonts w:ascii="Arial" w:eastAsia="Arial" w:hAnsi="Arial" w:cs="Arial"/>
                <w:color w:val="000000" w:themeColor="text1"/>
                <w:sz w:val="20"/>
                <w:szCs w:val="20"/>
                <w:lang w:val="lt-LT"/>
              </w:rPr>
              <w:t xml:space="preserve"> 4;</w:t>
            </w:r>
          </w:p>
          <w:p w14:paraId="5192C37C" w14:textId="2F98A0C0"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2G dažnių juostos: 3 (1800MHz), 8 (900MHz);</w:t>
            </w:r>
          </w:p>
          <w:p w14:paraId="6407053A" w14:textId="2712AFB4"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3G dažnių juostos: 1 (2100MHz), 8 (900MHz);</w:t>
            </w:r>
          </w:p>
          <w:p w14:paraId="509607EC" w14:textId="5015E138" w:rsidR="15E560B0" w:rsidRPr="00BC75B7" w:rsidRDefault="15E560B0" w:rsidP="00DF173E">
            <w:pPr>
              <w:pStyle w:val="Sraopastraipa"/>
              <w:numPr>
                <w:ilvl w:val="0"/>
                <w:numId w:val="7"/>
              </w:numPr>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4G dažnių juostos: 1 (2100MHz), 3 (1800MHz), 7 (2600MHz), 8 (900 MHz), 20 (800MHz), 38 (2600MHz), 40 (2300MHz).</w:t>
            </w:r>
          </w:p>
          <w:p w14:paraId="0A7B31FF" w14:textId="50B4B7B6"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Laidinio tinklo charakteristikos:</w:t>
            </w:r>
          </w:p>
          <w:p w14:paraId="71C7C299" w14:textId="394C47DB" w:rsidR="15E560B0" w:rsidRPr="00BC75B7" w:rsidRDefault="15E560B0" w:rsidP="00DF173E">
            <w:pPr>
              <w:pStyle w:val="Sraopastraipa"/>
              <w:numPr>
                <w:ilvl w:val="0"/>
                <w:numId w:val="6"/>
              </w:numPr>
              <w:rPr>
                <w:rFonts w:ascii="Arial" w:eastAsiaTheme="minorEastAsia" w:hAnsi="Arial" w:cs="Arial"/>
                <w:sz w:val="20"/>
                <w:szCs w:val="20"/>
                <w:lang w:val="lt-LT"/>
              </w:rPr>
            </w:pPr>
            <w:r w:rsidRPr="00BC75B7">
              <w:rPr>
                <w:rFonts w:ascii="Arial" w:eastAsia="Arial" w:hAnsi="Arial" w:cs="Arial"/>
                <w:sz w:val="20"/>
                <w:szCs w:val="20"/>
                <w:lang w:val="lt-LT"/>
              </w:rPr>
              <w:t>ne mažiau 1 vnt. RJ45 prievadų palaikančių IEEE 802.3, IEEE 802.3u standartus;</w:t>
            </w:r>
          </w:p>
          <w:p w14:paraId="0E1054A9" w14:textId="2352EBC1" w:rsidR="15E560B0" w:rsidRPr="00BC75B7" w:rsidRDefault="15E560B0" w:rsidP="00DF173E">
            <w:pPr>
              <w:pStyle w:val="Sraopastraipa"/>
              <w:numPr>
                <w:ilvl w:val="0"/>
                <w:numId w:val="6"/>
              </w:numPr>
              <w:rPr>
                <w:rFonts w:ascii="Arial" w:eastAsiaTheme="minorEastAsia" w:hAnsi="Arial" w:cs="Arial"/>
                <w:sz w:val="20"/>
                <w:szCs w:val="20"/>
                <w:lang w:val="lt-LT"/>
              </w:rPr>
            </w:pPr>
            <w:r w:rsidRPr="00BC75B7">
              <w:rPr>
                <w:rFonts w:ascii="Arial" w:eastAsia="Arial" w:hAnsi="Arial" w:cs="Arial"/>
                <w:sz w:val="20"/>
                <w:szCs w:val="20"/>
                <w:lang w:val="lt-LT"/>
              </w:rPr>
              <w:t xml:space="preserve">nuolatinės srovės 9-30 V įtampos per </w:t>
            </w:r>
            <w:proofErr w:type="spellStart"/>
            <w:r w:rsidRPr="00BC75B7">
              <w:rPr>
                <w:rFonts w:ascii="Arial" w:eastAsia="Arial" w:hAnsi="Arial" w:cs="Arial"/>
                <w:sz w:val="20"/>
                <w:szCs w:val="20"/>
                <w:lang w:val="lt-LT"/>
              </w:rPr>
              <w:t>PoE</w:t>
            </w:r>
            <w:proofErr w:type="spellEnd"/>
            <w:r w:rsidRPr="00BC75B7">
              <w:rPr>
                <w:rFonts w:ascii="Arial" w:eastAsia="Arial" w:hAnsi="Arial" w:cs="Arial"/>
                <w:sz w:val="20"/>
                <w:szCs w:val="20"/>
                <w:lang w:val="lt-LT"/>
              </w:rPr>
              <w:t xml:space="preserve">-IN prievadą. </w:t>
            </w:r>
          </w:p>
          <w:p w14:paraId="442EFE31" w14:textId="6987D042" w:rsidR="15E560B0" w:rsidRPr="00BC75B7" w:rsidRDefault="15E560B0" w:rsidP="00DF173E">
            <w:pPr>
              <w:pStyle w:val="Sraopastraipa"/>
              <w:numPr>
                <w:ilvl w:val="0"/>
                <w:numId w:val="6"/>
              </w:numPr>
              <w:rPr>
                <w:rFonts w:ascii="Arial" w:eastAsiaTheme="minorEastAsia" w:hAnsi="Arial" w:cs="Arial"/>
                <w:sz w:val="20"/>
                <w:szCs w:val="20"/>
                <w:lang w:val="lt-LT"/>
              </w:rPr>
            </w:pPr>
            <w:r w:rsidRPr="00BC75B7">
              <w:rPr>
                <w:rFonts w:ascii="Arial" w:eastAsia="Arial" w:hAnsi="Arial" w:cs="Arial"/>
                <w:sz w:val="20"/>
                <w:szCs w:val="20"/>
                <w:lang w:val="lt-LT"/>
              </w:rPr>
              <w:t xml:space="preserve">matavimo  signalas  perduodamas  </w:t>
            </w:r>
            <w:proofErr w:type="spellStart"/>
            <w:r w:rsidRPr="00BC75B7">
              <w:rPr>
                <w:rFonts w:ascii="Arial" w:eastAsia="Arial" w:hAnsi="Arial" w:cs="Arial"/>
                <w:sz w:val="20"/>
                <w:szCs w:val="20"/>
                <w:lang w:val="lt-LT"/>
              </w:rPr>
              <w:t>Modbus</w:t>
            </w:r>
            <w:proofErr w:type="spellEnd"/>
            <w:r w:rsidRPr="00BC75B7">
              <w:rPr>
                <w:rFonts w:ascii="Arial" w:eastAsia="Arial" w:hAnsi="Arial" w:cs="Arial"/>
                <w:sz w:val="20"/>
                <w:szCs w:val="20"/>
                <w:lang w:val="lt-LT"/>
              </w:rPr>
              <w:t xml:space="preserve">  TCP/IP  protokolu į  Užsakovo sistemas </w:t>
            </w:r>
            <w:proofErr w:type="spellStart"/>
            <w:r w:rsidRPr="00BC75B7">
              <w:rPr>
                <w:rFonts w:ascii="Arial" w:eastAsia="Arial" w:hAnsi="Arial" w:cs="Arial"/>
                <w:sz w:val="20"/>
                <w:szCs w:val="20"/>
                <w:lang w:val="lt-LT"/>
              </w:rPr>
              <w:t>Wonderware</w:t>
            </w:r>
            <w:proofErr w:type="spellEnd"/>
            <w:r w:rsidRPr="00BC75B7">
              <w:rPr>
                <w:rFonts w:ascii="Arial" w:eastAsia="Arial" w:hAnsi="Arial" w:cs="Arial"/>
                <w:sz w:val="20"/>
                <w:szCs w:val="20"/>
                <w:lang w:val="lt-LT"/>
              </w:rPr>
              <w:t xml:space="preserve"> 2017 System </w:t>
            </w:r>
            <w:proofErr w:type="spellStart"/>
            <w:r w:rsidRPr="00BC75B7">
              <w:rPr>
                <w:rFonts w:ascii="Arial" w:eastAsia="Arial" w:hAnsi="Arial" w:cs="Arial"/>
                <w:sz w:val="20"/>
                <w:szCs w:val="20"/>
                <w:lang w:val="lt-LT"/>
              </w:rPr>
              <w:t>Platform</w:t>
            </w:r>
            <w:proofErr w:type="spellEnd"/>
            <w:r w:rsidRPr="00BC75B7">
              <w:rPr>
                <w:rFonts w:ascii="Arial" w:eastAsia="Arial" w:hAnsi="Arial" w:cs="Arial"/>
                <w:sz w:val="20"/>
                <w:szCs w:val="20"/>
                <w:lang w:val="lt-LT"/>
              </w:rPr>
              <w:t xml:space="preserve"> ir </w:t>
            </w:r>
            <w:proofErr w:type="spellStart"/>
            <w:r w:rsidRPr="00BC75B7">
              <w:rPr>
                <w:rFonts w:ascii="Arial" w:eastAsia="Arial" w:hAnsi="Arial" w:cs="Arial"/>
                <w:sz w:val="20"/>
                <w:szCs w:val="20"/>
                <w:lang w:val="lt-LT"/>
              </w:rPr>
              <w:t>Wonderware</w:t>
            </w:r>
            <w:proofErr w:type="spellEnd"/>
            <w:r w:rsidRPr="00BC75B7">
              <w:rPr>
                <w:rFonts w:ascii="Arial" w:eastAsia="Arial" w:hAnsi="Arial" w:cs="Arial"/>
                <w:sz w:val="20"/>
                <w:szCs w:val="20"/>
                <w:lang w:val="lt-LT"/>
              </w:rPr>
              <w:t xml:space="preserve"> </w:t>
            </w:r>
            <w:proofErr w:type="spellStart"/>
            <w:r w:rsidRPr="00BC75B7">
              <w:rPr>
                <w:rFonts w:ascii="Arial" w:eastAsia="Arial" w:hAnsi="Arial" w:cs="Arial"/>
                <w:sz w:val="20"/>
                <w:szCs w:val="20"/>
                <w:lang w:val="lt-LT"/>
              </w:rPr>
              <w:t>Intouch</w:t>
            </w:r>
            <w:proofErr w:type="spellEnd"/>
            <w:r w:rsidRPr="00BC75B7">
              <w:rPr>
                <w:rFonts w:ascii="Arial" w:eastAsia="Arial" w:hAnsi="Arial" w:cs="Arial"/>
                <w:sz w:val="20"/>
                <w:szCs w:val="20"/>
                <w:lang w:val="lt-LT"/>
              </w:rPr>
              <w:t xml:space="preserve"> 9.5  Elektrinės g. 2</w:t>
            </w:r>
            <w:r w:rsidR="007E6E06" w:rsidRPr="00BC75B7">
              <w:rPr>
                <w:rFonts w:ascii="Arial" w:eastAsia="Arial" w:hAnsi="Arial" w:cs="Arial"/>
                <w:sz w:val="20"/>
                <w:szCs w:val="20"/>
                <w:lang w:val="lt-LT"/>
              </w:rPr>
              <w:t>.</w:t>
            </w:r>
          </w:p>
        </w:tc>
      </w:tr>
      <w:tr w:rsidR="15E560B0" w:rsidRPr="00BC75B7" w14:paraId="112A250B" w14:textId="77777777" w:rsidTr="007B0E27">
        <w:tc>
          <w:tcPr>
            <w:tcW w:w="983" w:type="dxa"/>
            <w:tcBorders>
              <w:top w:val="single" w:sz="8" w:space="0" w:color="auto"/>
              <w:left w:val="single" w:sz="8" w:space="0" w:color="auto"/>
              <w:bottom w:val="single" w:sz="8" w:space="0" w:color="auto"/>
              <w:right w:val="single" w:sz="8" w:space="0" w:color="auto"/>
            </w:tcBorders>
          </w:tcPr>
          <w:p w14:paraId="3D35126A" w14:textId="492FEEE6"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6F62072" w14:textId="14725550" w:rsidR="15E560B0" w:rsidRPr="00BC75B7" w:rsidRDefault="15E560B0" w:rsidP="15E560B0">
            <w:pPr>
              <w:jc w:val="both"/>
              <w:rPr>
                <w:rFonts w:ascii="Arial" w:hAnsi="Arial" w:cs="Arial"/>
                <w:sz w:val="20"/>
                <w:szCs w:val="20"/>
                <w:lang w:val="lt-LT"/>
              </w:rPr>
            </w:pPr>
            <w:r w:rsidRPr="00BC75B7">
              <w:rPr>
                <w:rFonts w:ascii="Arial" w:eastAsia="Arial" w:hAnsi="Arial" w:cs="Arial"/>
                <w:sz w:val="20"/>
                <w:szCs w:val="20"/>
                <w:lang w:val="lt-LT"/>
              </w:rPr>
              <w:t xml:space="preserve">Bendri reikalavimai </w:t>
            </w:r>
          </w:p>
        </w:tc>
        <w:tc>
          <w:tcPr>
            <w:tcW w:w="7229" w:type="dxa"/>
            <w:tcBorders>
              <w:top w:val="single" w:sz="8" w:space="0" w:color="auto"/>
              <w:left w:val="single" w:sz="8" w:space="0" w:color="auto"/>
              <w:bottom w:val="single" w:sz="8" w:space="0" w:color="auto"/>
              <w:right w:val="single" w:sz="8" w:space="0" w:color="auto"/>
            </w:tcBorders>
          </w:tcPr>
          <w:p w14:paraId="41AF9432" w14:textId="29FF050A" w:rsidR="15E560B0" w:rsidRPr="00BC75B7" w:rsidRDefault="005827AD" w:rsidP="00FB3F7E">
            <w:pPr>
              <w:jc w:val="both"/>
              <w:rPr>
                <w:rFonts w:ascii="Arial" w:hAnsi="Arial" w:cs="Arial"/>
                <w:sz w:val="20"/>
                <w:szCs w:val="20"/>
                <w:lang w:val="lt-LT"/>
              </w:rPr>
            </w:pPr>
            <w:r w:rsidRPr="00BC75B7">
              <w:rPr>
                <w:rFonts w:ascii="Arial" w:eastAsia="Arial" w:hAnsi="Arial" w:cs="Arial"/>
                <w:sz w:val="20"/>
                <w:szCs w:val="20"/>
                <w:lang w:val="lt-LT"/>
              </w:rPr>
              <w:t>Projektuoja</w:t>
            </w:r>
            <w:r w:rsidR="002021BE" w:rsidRPr="00BC75B7">
              <w:rPr>
                <w:rFonts w:ascii="Arial" w:eastAsia="Arial" w:hAnsi="Arial" w:cs="Arial"/>
                <w:sz w:val="20"/>
                <w:szCs w:val="20"/>
                <w:lang w:val="lt-LT"/>
              </w:rPr>
              <w:t>nt</w:t>
            </w:r>
            <w:r w:rsidRPr="00BC75B7">
              <w:rPr>
                <w:rFonts w:ascii="Arial" w:eastAsia="Arial" w:hAnsi="Arial" w:cs="Arial"/>
                <w:sz w:val="20"/>
                <w:szCs w:val="20"/>
                <w:lang w:val="lt-LT"/>
              </w:rPr>
              <w:t xml:space="preserve"> atsižvelg</w:t>
            </w:r>
            <w:r w:rsidR="002021BE" w:rsidRPr="00BC75B7">
              <w:rPr>
                <w:rFonts w:ascii="Arial" w:eastAsia="Arial" w:hAnsi="Arial" w:cs="Arial"/>
                <w:sz w:val="20"/>
                <w:szCs w:val="20"/>
                <w:lang w:val="lt-LT"/>
              </w:rPr>
              <w:t>ti</w:t>
            </w:r>
            <w:r w:rsidRPr="00BC75B7">
              <w:rPr>
                <w:rFonts w:ascii="Arial" w:eastAsia="Arial" w:hAnsi="Arial" w:cs="Arial"/>
                <w:sz w:val="20"/>
                <w:szCs w:val="20"/>
                <w:lang w:val="lt-LT"/>
              </w:rPr>
              <w:t xml:space="preserve"> į g</w:t>
            </w:r>
            <w:r w:rsidR="15E560B0" w:rsidRPr="00BC75B7">
              <w:rPr>
                <w:rFonts w:ascii="Arial" w:eastAsia="Arial" w:hAnsi="Arial" w:cs="Arial"/>
                <w:sz w:val="20"/>
                <w:szCs w:val="20"/>
                <w:lang w:val="lt-LT"/>
              </w:rPr>
              <w:t>edimų kontrolės sistem</w:t>
            </w:r>
            <w:r w:rsidRPr="00BC75B7">
              <w:rPr>
                <w:rFonts w:ascii="Arial" w:eastAsia="Arial" w:hAnsi="Arial" w:cs="Arial"/>
                <w:sz w:val="20"/>
                <w:szCs w:val="20"/>
                <w:lang w:val="lt-LT"/>
              </w:rPr>
              <w:t>ą</w:t>
            </w:r>
            <w:r w:rsidR="15E560B0" w:rsidRPr="00BC75B7">
              <w:rPr>
                <w:rFonts w:ascii="Arial" w:eastAsia="Arial" w:hAnsi="Arial" w:cs="Arial"/>
                <w:sz w:val="20"/>
                <w:szCs w:val="20"/>
                <w:lang w:val="lt-LT"/>
              </w:rPr>
              <w:t>. Sistemos veikimas:</w:t>
            </w:r>
          </w:p>
          <w:p w14:paraId="46ABDFEF" w14:textId="6F5BD7ED" w:rsidR="15E560B0" w:rsidRPr="00BC75B7" w:rsidRDefault="15E560B0" w:rsidP="00DF173E">
            <w:pPr>
              <w:pStyle w:val="Sraopastraipa"/>
              <w:numPr>
                <w:ilvl w:val="0"/>
                <w:numId w:val="5"/>
              </w:numPr>
              <w:jc w:val="both"/>
              <w:rPr>
                <w:rFonts w:ascii="Arial" w:eastAsiaTheme="minorEastAsia" w:hAnsi="Arial" w:cs="Arial"/>
                <w:sz w:val="20"/>
                <w:szCs w:val="20"/>
                <w:lang w:val="lt-LT"/>
              </w:rPr>
            </w:pPr>
            <w:r w:rsidRPr="00BC75B7">
              <w:rPr>
                <w:rFonts w:ascii="Arial" w:eastAsia="Arial" w:hAnsi="Arial" w:cs="Arial"/>
                <w:sz w:val="20"/>
                <w:szCs w:val="20"/>
                <w:lang w:val="lt-LT"/>
              </w:rPr>
              <w:t>sumontuota gedimų kontrolės sistema turi sudaryti galimybę pasiekti ilgalaikį izoliuotos centralizuoto šildymo sistemos veikimo vientisumą. Sistema turi pastoviai stabėti vamzdyną, kad būtų galima greitai aptikti ir reaguoti į sistemos gedimus/pratekėjimus.</w:t>
            </w:r>
          </w:p>
          <w:p w14:paraId="53E5DF6C" w14:textId="22D84A86" w:rsidR="15E560B0" w:rsidRPr="00BC75B7" w:rsidRDefault="15E560B0" w:rsidP="00DF173E">
            <w:pPr>
              <w:pStyle w:val="Sraopastraipa"/>
              <w:numPr>
                <w:ilvl w:val="0"/>
                <w:numId w:val="5"/>
              </w:numPr>
              <w:jc w:val="both"/>
              <w:rPr>
                <w:rFonts w:ascii="Arial" w:eastAsiaTheme="minorEastAsia" w:hAnsi="Arial" w:cs="Arial"/>
                <w:sz w:val="20"/>
                <w:szCs w:val="20"/>
                <w:lang w:val="lt-LT"/>
              </w:rPr>
            </w:pPr>
            <w:r w:rsidRPr="00BC75B7">
              <w:rPr>
                <w:rFonts w:ascii="Arial" w:eastAsia="Arial" w:hAnsi="Arial" w:cs="Arial"/>
                <w:sz w:val="20"/>
                <w:szCs w:val="20"/>
                <w:lang w:val="lt-LT"/>
              </w:rPr>
              <w:t>pristatomi izoliuoti vamzdynų elementai izoliaciniame sluoksnyje turi turėti įmontuotus du varinius 1,5 mm² skersmens laidus. Vienas jų nepadengtas, kitas alavuotas arba cinkuotas. Maksimali 100 m laido varža turi būti ne didesnė kaip 1 Ώ.</w:t>
            </w:r>
          </w:p>
          <w:p w14:paraId="38D5A601" w14:textId="1C3E1A7F" w:rsidR="15E560B0" w:rsidRPr="00BC75B7" w:rsidRDefault="15E560B0" w:rsidP="00DF173E">
            <w:pPr>
              <w:pStyle w:val="Sraopastraipa"/>
              <w:numPr>
                <w:ilvl w:val="0"/>
                <w:numId w:val="5"/>
              </w:numPr>
              <w:jc w:val="both"/>
              <w:rPr>
                <w:rFonts w:ascii="Arial" w:eastAsiaTheme="minorEastAsia" w:hAnsi="Arial" w:cs="Arial"/>
                <w:sz w:val="20"/>
                <w:szCs w:val="20"/>
                <w:lang w:val="lt-LT"/>
              </w:rPr>
            </w:pPr>
            <w:r w:rsidRPr="00BC75B7">
              <w:rPr>
                <w:rFonts w:ascii="Arial" w:eastAsia="Arial" w:hAnsi="Arial" w:cs="Arial"/>
                <w:sz w:val="20"/>
                <w:szCs w:val="20"/>
                <w:lang w:val="lt-LT"/>
              </w:rPr>
              <w:t xml:space="preserve">sistema turi sugebėti aptikti bet kokią drėgmę, atsiradusią putų izoliacijoje, matuojant banginę varžą (impedanse) tarp vario laidų ir </w:t>
            </w:r>
            <w:r w:rsidRPr="00BC75B7">
              <w:rPr>
                <w:rFonts w:ascii="Arial" w:eastAsia="Arial" w:hAnsi="Arial" w:cs="Arial"/>
                <w:sz w:val="20"/>
                <w:szCs w:val="20"/>
                <w:lang w:val="lt-LT"/>
              </w:rPr>
              <w:lastRenderedPageBreak/>
              <w:t>plieninio vamzdžio ir gebėti aptikti defektą iki plieninio vamzdžio korozijos, atsirandančios dėl gedimo. Be to, sekimo sistema turi gebėti nustatyti matavimo laido nutrūkimą ir turi būti paruošta bendram sekimui, apjungiant visus varinius laidus ir kitus sistemos komponentus.</w:t>
            </w:r>
          </w:p>
          <w:p w14:paraId="279FFD8B" w14:textId="7FCBB854" w:rsidR="15E560B0" w:rsidRPr="00BC75B7" w:rsidRDefault="15E560B0" w:rsidP="00DF173E">
            <w:pPr>
              <w:pStyle w:val="Sraopastraipa"/>
              <w:numPr>
                <w:ilvl w:val="0"/>
                <w:numId w:val="5"/>
              </w:numPr>
              <w:jc w:val="both"/>
              <w:rPr>
                <w:rFonts w:ascii="Arial" w:hAnsi="Arial" w:cs="Arial"/>
                <w:sz w:val="20"/>
                <w:szCs w:val="20"/>
                <w:lang w:val="lt-LT"/>
              </w:rPr>
            </w:pPr>
            <w:r w:rsidRPr="00BC75B7">
              <w:rPr>
                <w:rFonts w:ascii="Arial" w:eastAsia="Arial" w:hAnsi="Arial" w:cs="Arial"/>
                <w:sz w:val="20"/>
                <w:szCs w:val="20"/>
                <w:lang w:val="lt-LT"/>
              </w:rPr>
              <w:t>v</w:t>
            </w:r>
            <w:r w:rsidRPr="00BC75B7">
              <w:rPr>
                <w:rFonts w:ascii="Arial" w:eastAsia="Calibri" w:hAnsi="Arial" w:cs="Arial"/>
                <w:sz w:val="20"/>
                <w:szCs w:val="20"/>
                <w:lang w:val="lt-LT"/>
              </w:rPr>
              <w:t>amzdynų galuose gedimų kontrolės sistemos laidai yra išvedami iš po izoliacijos ir sujungiami. Prie sujungtų laidų privalo būti</w:t>
            </w:r>
            <w:r w:rsidRPr="00BC75B7">
              <w:rPr>
                <w:rFonts w:ascii="Arial" w:eastAsia="Calibri" w:hAnsi="Arial" w:cs="Arial"/>
                <w:sz w:val="20"/>
                <w:szCs w:val="20"/>
                <w:u w:val="single"/>
                <w:lang w:val="lt-LT"/>
              </w:rPr>
              <w:t xml:space="preserve"> </w:t>
            </w:r>
            <w:r w:rsidRPr="00BC75B7">
              <w:rPr>
                <w:rFonts w:ascii="Arial" w:eastAsia="Calibri" w:hAnsi="Arial" w:cs="Arial"/>
                <w:sz w:val="20"/>
                <w:szCs w:val="20"/>
                <w:lang w:val="lt-LT"/>
              </w:rPr>
              <w:t>lengvas priėjimas, kad  esant poreikiui, būtų galimybė neardant šilumos izoliacijos juos atjungti. Laidas turi būti izoliuotas.</w:t>
            </w:r>
            <w:r w:rsidRPr="00BC75B7">
              <w:rPr>
                <w:rFonts w:ascii="Arial" w:eastAsia="Arial" w:hAnsi="Arial" w:cs="Arial"/>
                <w:sz w:val="20"/>
                <w:szCs w:val="20"/>
                <w:lang w:val="lt-LT"/>
              </w:rPr>
              <w:t xml:space="preserve"> </w:t>
            </w:r>
          </w:p>
          <w:p w14:paraId="79504A14" w14:textId="55F599CA" w:rsidR="15E560B0" w:rsidRPr="00BC75B7" w:rsidRDefault="15E560B0" w:rsidP="00DF173E">
            <w:pPr>
              <w:pStyle w:val="Sraopastraipa"/>
              <w:numPr>
                <w:ilvl w:val="0"/>
                <w:numId w:val="5"/>
              </w:numPr>
              <w:jc w:val="both"/>
              <w:rPr>
                <w:rFonts w:ascii="Arial" w:eastAsiaTheme="minorEastAsia" w:hAnsi="Arial" w:cs="Arial"/>
                <w:sz w:val="20"/>
                <w:szCs w:val="20"/>
                <w:lang w:val="lt-LT"/>
              </w:rPr>
            </w:pPr>
            <w:r w:rsidRPr="00BC75B7">
              <w:rPr>
                <w:rFonts w:ascii="Arial" w:eastAsia="Arial" w:hAnsi="Arial" w:cs="Arial"/>
                <w:sz w:val="20"/>
                <w:szCs w:val="20"/>
                <w:lang w:val="lt-LT"/>
              </w:rPr>
              <w:t>naujai suprojektuotus vamzdynus jungiant su esamais gamykloje izoliuotais vamzdynais su gedimų kontrolės sistema, gedimų kontrolės laidus sujungti į bendrą grandinę:</w:t>
            </w:r>
          </w:p>
          <w:p w14:paraId="38FCB4A0" w14:textId="661570A1"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Visų Šventųjų g. 7 (laidų ilgis 66 m.);</w:t>
            </w:r>
          </w:p>
          <w:p w14:paraId="49E7B70A" w14:textId="55D5AAFB"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92263-02 prijungti į Arklių g. 14, 16 (laidų ilgis 273 m.), prieš tai ŠK 92263-18 sujungti GKS laidus, 92263-02 – 92263-18 ir 92263-018 - Arklių g. 14, 16;</w:t>
            </w:r>
          </w:p>
          <w:p w14:paraId="7D4B2C5B" w14:textId="5AAB4404"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ŠK 92266 (laidų ilgis 365 m.);</w:t>
            </w:r>
          </w:p>
          <w:p w14:paraId="780A64D4" w14:textId="5E69DF51"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ŠK 92266/1-02 (laidų ilgis 102 m.);</w:t>
            </w:r>
          </w:p>
          <w:p w14:paraId="3B082D72" w14:textId="426AF9C1"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Mėsinių g. 5 (laidų ilgis 40 m.);</w:t>
            </w:r>
          </w:p>
          <w:p w14:paraId="4828FAF2" w14:textId="31205BE5" w:rsidR="15E560B0" w:rsidRPr="00BC75B7" w:rsidRDefault="15E560B0"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Mėsinių g. 3 (laidų ilgis 76 m.);</w:t>
            </w:r>
          </w:p>
          <w:p w14:paraId="4E53AD0E" w14:textId="38844258" w:rsidR="15E560B0" w:rsidRPr="00BC75B7" w:rsidRDefault="78D70C0F" w:rsidP="00DF173E">
            <w:pPr>
              <w:pStyle w:val="Sraopastraipa"/>
              <w:numPr>
                <w:ilvl w:val="0"/>
                <w:numId w:val="4"/>
              </w:numPr>
              <w:jc w:val="both"/>
              <w:rPr>
                <w:rFonts w:ascii="Arial" w:eastAsiaTheme="minorEastAsia" w:hAnsi="Arial" w:cs="Arial"/>
                <w:sz w:val="20"/>
                <w:szCs w:val="20"/>
                <w:lang w:val="lt-LT"/>
              </w:rPr>
            </w:pPr>
            <w:r w:rsidRPr="00BC75B7">
              <w:rPr>
                <w:rFonts w:ascii="Arial" w:eastAsia="Arial" w:hAnsi="Arial" w:cs="Arial"/>
                <w:sz w:val="20"/>
                <w:szCs w:val="20"/>
                <w:lang w:val="lt-LT"/>
              </w:rPr>
              <w:t>Vokiečių g. 4 (laidų ilgis 1881 m.), prieš tai ŠK 92445 prijungti ŠT į Vilniaus g. 30;</w:t>
            </w:r>
          </w:p>
          <w:p w14:paraId="7BF8C5C6" w14:textId="11BE53AA" w:rsidR="15E560B0" w:rsidRPr="00BC75B7" w:rsidRDefault="78D70C0F" w:rsidP="00DF173E">
            <w:pPr>
              <w:pStyle w:val="Sraopastraipa"/>
              <w:numPr>
                <w:ilvl w:val="0"/>
                <w:numId w:val="5"/>
              </w:numPr>
              <w:spacing w:line="276" w:lineRule="auto"/>
              <w:jc w:val="both"/>
              <w:rPr>
                <w:rFonts w:ascii="Arial" w:eastAsiaTheme="minorEastAsia" w:hAnsi="Arial" w:cs="Arial"/>
                <w:sz w:val="20"/>
                <w:szCs w:val="20"/>
                <w:lang w:val="lt-LT"/>
              </w:rPr>
            </w:pPr>
            <w:r w:rsidRPr="00BC75B7">
              <w:rPr>
                <w:rFonts w:ascii="Arial" w:eastAsia="Arial" w:hAnsi="Arial" w:cs="Arial"/>
                <w:sz w:val="20"/>
                <w:szCs w:val="20"/>
                <w:lang w:val="lt-LT"/>
              </w:rPr>
              <w:t>įrengti atskirą gedimų kontrolės sistemos detektorių su jungiamųjų dėžučių, šuntų ir koaksialinių kabelių komplektu patalpose, suderintose su Užsakovu. Parenkant detektorių įvertinti prijungiamų ŠT laidų ilgius, įvardintus 16.5. punkte, bendras preliminarus esamų prijungiamų ŠT laidų ilgis 2808 m.</w:t>
            </w:r>
          </w:p>
          <w:p w14:paraId="24EFF156" w14:textId="476C6BD5" w:rsidR="15E560B0" w:rsidRPr="00BC75B7" w:rsidRDefault="4FA625BC" w:rsidP="00DF173E">
            <w:pPr>
              <w:pStyle w:val="Sraopastraipa"/>
              <w:numPr>
                <w:ilvl w:val="0"/>
                <w:numId w:val="5"/>
              </w:numPr>
              <w:spacing w:line="276" w:lineRule="auto"/>
              <w:jc w:val="both"/>
              <w:rPr>
                <w:rFonts w:ascii="Arial" w:eastAsiaTheme="minorEastAsia" w:hAnsi="Arial" w:cs="Arial"/>
                <w:sz w:val="20"/>
                <w:szCs w:val="20"/>
                <w:lang w:val="lt-LT"/>
              </w:rPr>
            </w:pPr>
            <w:r w:rsidRPr="00BC75B7">
              <w:rPr>
                <w:rFonts w:ascii="Arial" w:eastAsia="Arial" w:hAnsi="Arial" w:cs="Arial"/>
                <w:sz w:val="20"/>
                <w:szCs w:val="20"/>
                <w:lang w:val="lt-LT"/>
              </w:rPr>
              <w:t>g</w:t>
            </w:r>
            <w:r w:rsidR="15E560B0" w:rsidRPr="00BC75B7">
              <w:rPr>
                <w:rFonts w:ascii="Arial" w:eastAsia="Arial" w:hAnsi="Arial" w:cs="Arial"/>
                <w:sz w:val="20"/>
                <w:szCs w:val="20"/>
                <w:lang w:val="lt-LT"/>
              </w:rPr>
              <w:t xml:space="preserve">edimų kontrolės sistemos detektorių techniniai reikalavimai: </w:t>
            </w:r>
            <w:proofErr w:type="spellStart"/>
            <w:r w:rsidR="15E560B0" w:rsidRPr="00BC75B7">
              <w:rPr>
                <w:rFonts w:ascii="Arial" w:eastAsia="Arial" w:hAnsi="Arial" w:cs="Arial"/>
                <w:sz w:val="20"/>
                <w:szCs w:val="20"/>
                <w:lang w:val="lt-LT"/>
              </w:rPr>
              <w:t>Ethernet</w:t>
            </w:r>
            <w:proofErr w:type="spellEnd"/>
            <w:r w:rsidR="15E560B0" w:rsidRPr="00BC75B7">
              <w:rPr>
                <w:rFonts w:ascii="Arial" w:eastAsia="Arial" w:hAnsi="Arial" w:cs="Arial"/>
                <w:sz w:val="20"/>
                <w:szCs w:val="20"/>
                <w:lang w:val="lt-LT"/>
              </w:rPr>
              <w:t xml:space="preserve"> jungtis duomenų perdavimui į užsakovo gedimų kontrolės sistemos serverį.</w:t>
            </w:r>
          </w:p>
          <w:p w14:paraId="4A927A14" w14:textId="71D12A5D" w:rsidR="15E560B0" w:rsidRPr="00BC75B7" w:rsidRDefault="7BC22BC3" w:rsidP="00DF173E">
            <w:pPr>
              <w:pStyle w:val="Sraopastraipa"/>
              <w:numPr>
                <w:ilvl w:val="0"/>
                <w:numId w:val="5"/>
              </w:numPr>
              <w:spacing w:line="276" w:lineRule="auto"/>
              <w:jc w:val="both"/>
              <w:rPr>
                <w:rFonts w:ascii="Arial" w:eastAsiaTheme="minorEastAsia" w:hAnsi="Arial" w:cs="Arial"/>
                <w:color w:val="000000" w:themeColor="text1"/>
                <w:sz w:val="20"/>
                <w:szCs w:val="20"/>
                <w:lang w:val="lt-LT"/>
              </w:rPr>
            </w:pPr>
            <w:r w:rsidRPr="00BC75B7">
              <w:rPr>
                <w:rFonts w:ascii="Arial" w:eastAsia="Arial" w:hAnsi="Arial" w:cs="Arial"/>
                <w:color w:val="000000" w:themeColor="text1"/>
                <w:sz w:val="20"/>
                <w:szCs w:val="20"/>
                <w:lang w:val="lt-LT"/>
              </w:rPr>
              <w:t xml:space="preserve">naujai suprojektuotų vamzdynų gedimų kontrolės sistema nejungiama į bendrą grandinę su esamais gamykloje izoliuotais vamzdynais. </w:t>
            </w:r>
            <w:r w:rsidRPr="00BC75B7">
              <w:rPr>
                <w:rFonts w:ascii="Arial" w:eastAsia="Calibri" w:hAnsi="Arial" w:cs="Arial"/>
                <w:sz w:val="20"/>
                <w:szCs w:val="20"/>
                <w:lang w:val="lt-LT"/>
              </w:rPr>
              <w:t>Naujų vamzdžių laidai sujungiami movoje</w:t>
            </w:r>
            <w:r w:rsidRPr="00BC75B7">
              <w:rPr>
                <w:rFonts w:ascii="Arial" w:eastAsia="Arial" w:hAnsi="Arial" w:cs="Arial"/>
                <w:sz w:val="20"/>
                <w:szCs w:val="20"/>
                <w:lang w:val="lt-LT"/>
              </w:rPr>
              <w:t>:</w:t>
            </w:r>
          </w:p>
          <w:p w14:paraId="3D77A46C" w14:textId="183E7E37" w:rsidR="15E560B0" w:rsidRPr="00BC75B7" w:rsidRDefault="15E560B0" w:rsidP="00F14F1F">
            <w:pPr>
              <w:pStyle w:val="Sraopastraipa"/>
              <w:numPr>
                <w:ilvl w:val="0"/>
                <w:numId w:val="1"/>
              </w:numPr>
              <w:spacing w:line="276" w:lineRule="auto"/>
              <w:jc w:val="both"/>
              <w:rPr>
                <w:rFonts w:ascii="Arial" w:eastAsiaTheme="minorEastAsia" w:hAnsi="Arial" w:cs="Arial"/>
                <w:color w:val="000000" w:themeColor="text1"/>
                <w:sz w:val="20"/>
                <w:szCs w:val="20"/>
                <w:lang w:val="lt-LT"/>
              </w:rPr>
            </w:pPr>
            <w:r w:rsidRPr="00BC75B7">
              <w:rPr>
                <w:rFonts w:ascii="Arial" w:eastAsia="Arial" w:hAnsi="Arial" w:cs="Arial"/>
                <w:sz w:val="20"/>
                <w:szCs w:val="20"/>
                <w:lang w:val="lt-LT"/>
              </w:rPr>
              <w:t>Į Aušros Vartų g. 7A (laidų ilgis 240 m.), įrengiant patikros tašką Aušros Vartų g. 7A ŠM Nr. 1;</w:t>
            </w:r>
          </w:p>
          <w:p w14:paraId="31F127C6" w14:textId="3CAC4303" w:rsidR="15E560B0" w:rsidRPr="00BC75B7" w:rsidRDefault="2984FCBD" w:rsidP="35E93EB9">
            <w:pPr>
              <w:pStyle w:val="Sraopastraipa"/>
              <w:numPr>
                <w:ilvl w:val="0"/>
                <w:numId w:val="1"/>
              </w:numPr>
              <w:spacing w:line="276" w:lineRule="auto"/>
              <w:jc w:val="both"/>
              <w:rPr>
                <w:rFonts w:eastAsiaTheme="minorEastAsia"/>
                <w:color w:val="000000" w:themeColor="text1"/>
                <w:sz w:val="20"/>
                <w:szCs w:val="20"/>
                <w:lang w:val="lt-LT"/>
              </w:rPr>
            </w:pPr>
            <w:r w:rsidRPr="00BC75B7">
              <w:rPr>
                <w:rFonts w:ascii="Arial" w:eastAsia="Calibri" w:hAnsi="Arial" w:cs="Arial"/>
                <w:color w:val="000000" w:themeColor="text1"/>
                <w:sz w:val="20"/>
                <w:szCs w:val="20"/>
                <w:lang w:val="lt-LT"/>
              </w:rPr>
              <w:t>naikinamų ŠK 92268-01 ir 92263-03 vietose (vamzdynai be GKS laidų).</w:t>
            </w:r>
            <w:r w:rsidRPr="00BC75B7">
              <w:rPr>
                <w:rFonts w:ascii="Calibri" w:eastAsia="Calibri" w:hAnsi="Calibri" w:cs="Calibri"/>
                <w:color w:val="000000" w:themeColor="text1"/>
                <w:lang w:val="lt-LT"/>
              </w:rPr>
              <w:t xml:space="preserve"> </w:t>
            </w:r>
          </w:p>
        </w:tc>
      </w:tr>
      <w:tr w:rsidR="00E603F5" w:rsidRPr="00BC75B7" w14:paraId="3704A9BF" w14:textId="77777777" w:rsidTr="007B0E27">
        <w:tc>
          <w:tcPr>
            <w:tcW w:w="983" w:type="dxa"/>
            <w:tcBorders>
              <w:top w:val="single" w:sz="8" w:space="0" w:color="auto"/>
              <w:left w:val="single" w:sz="8" w:space="0" w:color="auto"/>
              <w:bottom w:val="single" w:sz="8" w:space="0" w:color="auto"/>
              <w:right w:val="single" w:sz="8" w:space="0" w:color="auto"/>
            </w:tcBorders>
          </w:tcPr>
          <w:p w14:paraId="70E4420F" w14:textId="4EECC512"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7CEFAED" w14:textId="44893FEF"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šilumos gamybos ir tiekimo;</w:t>
            </w:r>
          </w:p>
          <w:p w14:paraId="62C56AD1" w14:textId="1D8ED8BC"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tc>
        <w:tc>
          <w:tcPr>
            <w:tcW w:w="7229" w:type="dxa"/>
            <w:tcBorders>
              <w:top w:val="single" w:sz="8" w:space="0" w:color="auto"/>
              <w:left w:val="single" w:sz="8" w:space="0" w:color="auto"/>
              <w:bottom w:val="single" w:sz="8" w:space="0" w:color="auto"/>
              <w:right w:val="single" w:sz="8" w:space="0" w:color="auto"/>
            </w:tcBorders>
          </w:tcPr>
          <w:p w14:paraId="10EA4145" w14:textId="29241703" w:rsidR="002021BE" w:rsidRPr="00BC75B7" w:rsidRDefault="002021BE" w:rsidP="00FA75CD">
            <w:pPr>
              <w:rPr>
                <w:rFonts w:ascii="Arial" w:eastAsiaTheme="minorEastAsia" w:hAnsi="Arial" w:cs="Arial"/>
                <w:sz w:val="20"/>
                <w:szCs w:val="20"/>
                <w:lang w:val="lt-LT"/>
              </w:rPr>
            </w:pPr>
            <w:r w:rsidRPr="00BC75B7">
              <w:rPr>
                <w:rFonts w:ascii="Arial" w:eastAsia="Arial" w:hAnsi="Arial" w:cs="Arial"/>
                <w:sz w:val="20"/>
                <w:szCs w:val="20"/>
                <w:lang w:val="lt-LT"/>
              </w:rPr>
              <w:t xml:space="preserve">Projektuojant atsižvelgti </w:t>
            </w:r>
            <w:r w:rsidR="00547042" w:rsidRPr="00BC75B7">
              <w:rPr>
                <w:rFonts w:ascii="Arial" w:eastAsia="Arial" w:hAnsi="Arial" w:cs="Arial"/>
                <w:sz w:val="20"/>
                <w:szCs w:val="20"/>
                <w:lang w:val="lt-LT"/>
              </w:rPr>
              <w:t xml:space="preserve">į šilumos gamybos ir tiekimo medžiagų </w:t>
            </w:r>
            <w:r w:rsidR="00691CF3" w:rsidRPr="00BC75B7">
              <w:rPr>
                <w:rFonts w:ascii="Arial" w:eastAsia="Arial" w:hAnsi="Arial" w:cs="Arial"/>
                <w:sz w:val="20"/>
                <w:szCs w:val="20"/>
                <w:lang w:val="lt-LT"/>
              </w:rPr>
              <w:t xml:space="preserve">charakteristikas ir reikalavimus: </w:t>
            </w:r>
          </w:p>
          <w:p w14:paraId="4953F0D4" w14:textId="208D0A38" w:rsidR="00691CF3" w:rsidRPr="00BC75B7" w:rsidRDefault="15E560B0" w:rsidP="00DF173E">
            <w:pPr>
              <w:pStyle w:val="Sraopastraipa"/>
              <w:numPr>
                <w:ilvl w:val="0"/>
                <w:numId w:val="3"/>
              </w:numPr>
              <w:rPr>
                <w:rFonts w:ascii="Arial" w:eastAsiaTheme="minorEastAsia" w:hAnsi="Arial" w:cs="Arial"/>
                <w:sz w:val="20"/>
                <w:szCs w:val="20"/>
                <w:lang w:val="lt-LT"/>
              </w:rPr>
            </w:pPr>
            <w:r w:rsidRPr="00BC75B7">
              <w:rPr>
                <w:rFonts w:ascii="Arial" w:eastAsia="Calibri" w:hAnsi="Arial" w:cs="Arial"/>
                <w:sz w:val="20"/>
                <w:szCs w:val="20"/>
                <w:lang w:val="lt-LT"/>
              </w:rPr>
              <w:t xml:space="preserve">Projektinis vamzdynų ir kitos įrangos tarnavimo laikas ne mažesnis kaip 30 metų. </w:t>
            </w:r>
          </w:p>
          <w:p w14:paraId="0449D64F" w14:textId="7887947F" w:rsidR="15E560B0" w:rsidRPr="00BC75B7" w:rsidRDefault="15E560B0" w:rsidP="00DF173E">
            <w:pPr>
              <w:pStyle w:val="Sraopastraipa"/>
              <w:numPr>
                <w:ilvl w:val="0"/>
                <w:numId w:val="3"/>
              </w:numPr>
              <w:rPr>
                <w:rFonts w:ascii="Arial" w:hAnsi="Arial" w:cs="Arial"/>
                <w:sz w:val="20"/>
                <w:szCs w:val="20"/>
                <w:lang w:val="lt-LT"/>
              </w:rPr>
            </w:pPr>
            <w:r w:rsidRPr="00BC75B7">
              <w:rPr>
                <w:rFonts w:ascii="Arial" w:hAnsi="Arial" w:cs="Arial"/>
                <w:sz w:val="20"/>
                <w:szCs w:val="20"/>
                <w:lang w:val="lt-LT"/>
              </w:rPr>
              <w:t xml:space="preserve">Vamzdynus ir visą kitą slėginę įrangą projektuoti leistiniems terpės slėgiui – 1,6 </w:t>
            </w:r>
            <w:proofErr w:type="spellStart"/>
            <w:r w:rsidRPr="00BC75B7">
              <w:rPr>
                <w:rFonts w:ascii="Arial" w:hAnsi="Arial" w:cs="Arial"/>
                <w:sz w:val="20"/>
                <w:szCs w:val="20"/>
                <w:lang w:val="lt-LT"/>
              </w:rPr>
              <w:t>Mpa</w:t>
            </w:r>
            <w:proofErr w:type="spellEnd"/>
            <w:r w:rsidRPr="00BC75B7">
              <w:rPr>
                <w:rFonts w:ascii="Arial" w:hAnsi="Arial" w:cs="Arial"/>
                <w:sz w:val="20"/>
                <w:szCs w:val="20"/>
                <w:lang w:val="lt-LT"/>
              </w:rPr>
              <w:t>, temperatūrai – 120</w:t>
            </w:r>
            <w:r w:rsidRPr="00BC75B7">
              <w:rPr>
                <w:rFonts w:ascii="Arial" w:hAnsi="Arial" w:cs="Arial"/>
                <w:sz w:val="20"/>
                <w:szCs w:val="20"/>
                <w:vertAlign w:val="superscript"/>
                <w:lang w:val="lt-LT"/>
              </w:rPr>
              <w:t>o</w:t>
            </w:r>
            <w:r w:rsidRPr="00BC75B7">
              <w:rPr>
                <w:rFonts w:ascii="Arial" w:hAnsi="Arial" w:cs="Arial"/>
                <w:sz w:val="20"/>
                <w:szCs w:val="20"/>
                <w:lang w:val="lt-LT"/>
              </w:rPr>
              <w:t xml:space="preserve">C.  </w:t>
            </w:r>
          </w:p>
          <w:p w14:paraId="5D2ECD59" w14:textId="741C9C87" w:rsidR="00657F00" w:rsidRPr="00BC75B7" w:rsidRDefault="15E560B0" w:rsidP="00DF173E">
            <w:pPr>
              <w:pStyle w:val="Sraopastraipa"/>
              <w:numPr>
                <w:ilvl w:val="0"/>
                <w:numId w:val="3"/>
              </w:numPr>
              <w:jc w:val="both"/>
              <w:rPr>
                <w:rFonts w:ascii="Arial" w:hAnsi="Arial" w:cs="Arial"/>
                <w:sz w:val="20"/>
                <w:szCs w:val="20"/>
                <w:lang w:val="lt-LT"/>
              </w:rPr>
            </w:pPr>
            <w:r w:rsidRPr="00BC75B7">
              <w:rPr>
                <w:rFonts w:ascii="Arial" w:eastAsia="Calibri" w:hAnsi="Arial" w:cs="Arial"/>
                <w:sz w:val="20"/>
                <w:szCs w:val="20"/>
                <w:lang w:val="lt-LT"/>
              </w:rPr>
              <w:t>Rekonstruojamiems šilumos tiekimo tinklams naudoti pramoniniu būdu izoliuotus plieninius vamzdžius pagal standartą LST EN 253:2019, Centralizuoto šilumos tiekimo vamzdžiai.</w:t>
            </w:r>
            <w:r w:rsidR="00EC666A" w:rsidRPr="00BC75B7">
              <w:rPr>
                <w:rFonts w:ascii="Arial" w:eastAsia="Calibri" w:hAnsi="Arial" w:cs="Arial"/>
                <w:sz w:val="20"/>
                <w:szCs w:val="20"/>
                <w:lang w:val="lt-LT"/>
              </w:rPr>
              <w:t xml:space="preserve"> </w:t>
            </w:r>
            <w:r w:rsidRPr="00BC75B7">
              <w:rPr>
                <w:rFonts w:ascii="Arial" w:eastAsia="Calibri" w:hAnsi="Arial" w:cs="Arial"/>
                <w:sz w:val="20"/>
                <w:szCs w:val="20"/>
                <w:lang w:val="lt-LT"/>
              </w:rPr>
              <w:t xml:space="preserve">Gamyklinė vamzdžių sąranka iš įvadinio plieninio vamzdžio,  </w:t>
            </w:r>
            <w:proofErr w:type="spellStart"/>
            <w:r w:rsidRPr="00BC75B7">
              <w:rPr>
                <w:rFonts w:ascii="Arial" w:eastAsia="Calibri" w:hAnsi="Arial" w:cs="Arial"/>
                <w:sz w:val="20"/>
                <w:szCs w:val="20"/>
                <w:lang w:val="lt-LT"/>
              </w:rPr>
              <w:t>poliuretaninės</w:t>
            </w:r>
            <w:proofErr w:type="spellEnd"/>
            <w:r w:rsidRPr="00BC75B7">
              <w:rPr>
                <w:rFonts w:ascii="Arial" w:eastAsia="Calibri" w:hAnsi="Arial" w:cs="Arial"/>
                <w:sz w:val="20"/>
                <w:szCs w:val="20"/>
                <w:lang w:val="lt-LT"/>
              </w:rPr>
              <w:t xml:space="preserve"> šiluminės izoliacijos ir polietileninio apvalkalo. Vamzdžiai turi būti su gedimų kontrolės sistema, kurios varža turi atitikti esamų naudojamų vamzdynų parametrus (žemos varžos).  </w:t>
            </w:r>
          </w:p>
          <w:p w14:paraId="4EB6DF70" w14:textId="6A2AEF14" w:rsidR="00A868EC" w:rsidRPr="00BC75B7" w:rsidRDefault="15E560B0" w:rsidP="00DF173E">
            <w:pPr>
              <w:pStyle w:val="Sraopastraipa"/>
              <w:numPr>
                <w:ilvl w:val="0"/>
                <w:numId w:val="3"/>
              </w:numPr>
              <w:jc w:val="both"/>
              <w:rPr>
                <w:rFonts w:ascii="Arial" w:hAnsi="Arial" w:cs="Arial"/>
                <w:sz w:val="20"/>
                <w:szCs w:val="20"/>
                <w:lang w:val="lt-LT"/>
              </w:rPr>
            </w:pPr>
            <w:r w:rsidRPr="00BC75B7">
              <w:rPr>
                <w:rFonts w:ascii="Arial" w:eastAsia="Calibri" w:hAnsi="Arial" w:cs="Arial"/>
                <w:sz w:val="20"/>
                <w:szCs w:val="20"/>
                <w:lang w:val="lt-LT"/>
              </w:rPr>
              <w:lastRenderedPageBreak/>
              <w:t xml:space="preserve">Nekanaliniai pramoniniu būdu izoliuoti vamzdžiai turi būti projektuojami vadovaujantis LST EN 13941-1:2019 Ir 13941-2:2019  Plieniniai vamzdžiai turi atitikti techninius reikalavimus nurodytus LST EN 10217-2 suvirintiems arba LST EN 10216-2 – besiūliams slėginiams vamzdžiams. </w:t>
            </w:r>
          </w:p>
          <w:p w14:paraId="26BF58CA" w14:textId="0C22B912" w:rsidR="15E560B0" w:rsidRPr="00BC75B7" w:rsidRDefault="15E560B0" w:rsidP="00DF173E">
            <w:pPr>
              <w:pStyle w:val="Sraopastraipa"/>
              <w:numPr>
                <w:ilvl w:val="0"/>
                <w:numId w:val="3"/>
              </w:numPr>
              <w:jc w:val="both"/>
              <w:rPr>
                <w:rFonts w:ascii="Arial" w:hAnsi="Arial" w:cs="Arial"/>
                <w:sz w:val="20"/>
                <w:szCs w:val="20"/>
                <w:lang w:val="lt-LT"/>
              </w:rPr>
            </w:pPr>
            <w:r w:rsidRPr="00BC75B7">
              <w:rPr>
                <w:rFonts w:ascii="Arial" w:eastAsia="Calibri" w:hAnsi="Arial" w:cs="Arial"/>
                <w:sz w:val="20"/>
                <w:szCs w:val="20"/>
                <w:lang w:val="lt-LT"/>
              </w:rPr>
              <w:t xml:space="preserve">Plieniniai vamzdžiai, alkūnės, perėjimai turi būti pagaminti iš plieno kurio savybės ne prastesnės kaip P235GH  (ramaus stingimo) plieno. </w:t>
            </w:r>
          </w:p>
          <w:p w14:paraId="52BEC3C1" w14:textId="77777777" w:rsidR="00B2307B" w:rsidRPr="00BC75B7" w:rsidRDefault="00B2307B" w:rsidP="00DF173E">
            <w:pPr>
              <w:pStyle w:val="Sraopastraipa"/>
              <w:numPr>
                <w:ilvl w:val="0"/>
                <w:numId w:val="3"/>
              </w:numPr>
              <w:jc w:val="both"/>
              <w:rPr>
                <w:rFonts w:ascii="Arial" w:eastAsia="Calibri" w:hAnsi="Arial" w:cs="Arial"/>
                <w:sz w:val="20"/>
                <w:szCs w:val="20"/>
                <w:lang w:val="lt-LT"/>
              </w:rPr>
            </w:pPr>
            <w:r w:rsidRPr="00BC75B7">
              <w:rPr>
                <w:rFonts w:ascii="Arial" w:eastAsia="Calibri" w:hAnsi="Arial" w:cs="Arial"/>
                <w:sz w:val="20"/>
                <w:szCs w:val="20"/>
                <w:lang w:val="lt-LT"/>
              </w:rPr>
              <w:t xml:space="preserve">Šilumos tinklų uždaromųjų vožtuvų (sklendžių) gamintojas turi būti  įsidiegęs ISO 9001 ar lygiavertę kokybės vadybos sistemą. Vožtuvai (sklendės) turi turėti “CE” žymėjimą. </w:t>
            </w:r>
          </w:p>
          <w:p w14:paraId="31B35B4A" w14:textId="6AD82C28" w:rsidR="15E560B0" w:rsidRPr="00BC75B7" w:rsidRDefault="15E560B0" w:rsidP="00DF173E">
            <w:pPr>
              <w:pStyle w:val="Sraopastraipa"/>
              <w:numPr>
                <w:ilvl w:val="0"/>
                <w:numId w:val="3"/>
              </w:numPr>
              <w:rPr>
                <w:rFonts w:ascii="Arial" w:hAnsi="Arial" w:cs="Arial"/>
                <w:sz w:val="20"/>
                <w:szCs w:val="20"/>
                <w:lang w:val="lt-LT"/>
              </w:rPr>
            </w:pPr>
            <w:r w:rsidRPr="00BC75B7">
              <w:rPr>
                <w:rFonts w:ascii="Arial" w:eastAsia="Calibri" w:hAnsi="Arial" w:cs="Arial"/>
                <w:sz w:val="20"/>
                <w:szCs w:val="20"/>
                <w:lang w:val="lt-LT"/>
              </w:rPr>
              <w:t xml:space="preserve">Plieninės, privirinamos, rutulinės  sklendės PN ≥ 1,6 </w:t>
            </w:r>
            <w:proofErr w:type="spellStart"/>
            <w:r w:rsidRPr="00BC75B7">
              <w:rPr>
                <w:rFonts w:ascii="Arial" w:eastAsia="Calibri" w:hAnsi="Arial" w:cs="Arial"/>
                <w:sz w:val="20"/>
                <w:szCs w:val="20"/>
                <w:lang w:val="lt-LT"/>
              </w:rPr>
              <w:t>Mpa</w:t>
            </w:r>
            <w:proofErr w:type="spellEnd"/>
            <w:r w:rsidRPr="00BC75B7">
              <w:rPr>
                <w:rFonts w:ascii="Arial" w:eastAsia="Calibri" w:hAnsi="Arial" w:cs="Arial"/>
                <w:sz w:val="20"/>
                <w:szCs w:val="20"/>
                <w:lang w:val="lt-LT"/>
              </w:rPr>
              <w:t xml:space="preserve">, </w:t>
            </w:r>
            <w:proofErr w:type="spellStart"/>
            <w:r w:rsidRPr="00BC75B7">
              <w:rPr>
                <w:rFonts w:ascii="Arial" w:eastAsia="Calibri" w:hAnsi="Arial" w:cs="Arial"/>
                <w:sz w:val="20"/>
                <w:szCs w:val="20"/>
                <w:lang w:val="lt-LT"/>
              </w:rPr>
              <w:t>T</w:t>
            </w:r>
            <w:r w:rsidRPr="00BC75B7">
              <w:rPr>
                <w:rFonts w:ascii="Arial" w:eastAsia="Calibri" w:hAnsi="Arial" w:cs="Arial"/>
                <w:sz w:val="20"/>
                <w:szCs w:val="20"/>
                <w:vertAlign w:val="subscript"/>
                <w:lang w:val="lt-LT"/>
              </w:rPr>
              <w:t>d</w:t>
            </w:r>
            <w:proofErr w:type="spellEnd"/>
            <w:r w:rsidRPr="00BC75B7">
              <w:rPr>
                <w:rFonts w:ascii="Arial" w:eastAsia="Calibri" w:hAnsi="Arial" w:cs="Arial"/>
                <w:sz w:val="20"/>
                <w:szCs w:val="20"/>
                <w:vertAlign w:val="subscript"/>
                <w:lang w:val="lt-LT"/>
              </w:rPr>
              <w:t xml:space="preserve"> </w:t>
            </w:r>
            <w:r w:rsidRPr="00BC75B7">
              <w:rPr>
                <w:rFonts w:ascii="Arial" w:eastAsia="Calibri" w:hAnsi="Arial" w:cs="Arial"/>
                <w:sz w:val="20"/>
                <w:szCs w:val="20"/>
                <w:lang w:val="lt-LT"/>
              </w:rPr>
              <w:t>&gt; 120</w:t>
            </w:r>
            <w:r w:rsidRPr="00BC75B7">
              <w:rPr>
                <w:rFonts w:ascii="Arial" w:eastAsia="Calibri" w:hAnsi="Arial" w:cs="Arial"/>
                <w:sz w:val="20"/>
                <w:szCs w:val="20"/>
                <w:vertAlign w:val="superscript"/>
                <w:lang w:val="lt-LT"/>
              </w:rPr>
              <w:t>o</w:t>
            </w:r>
            <w:r w:rsidRPr="00BC75B7">
              <w:rPr>
                <w:rFonts w:ascii="Arial" w:eastAsia="Calibri" w:hAnsi="Arial" w:cs="Arial"/>
                <w:sz w:val="20"/>
                <w:szCs w:val="20"/>
                <w:lang w:val="lt-LT"/>
              </w:rPr>
              <w:t xml:space="preserve">C (kai DN ≥ 200 su rankinio valdymo reduktoriumi) sandarumo klasė ne žemesnė kaip “A” iš abiejų pusių, tinkamos naudoti šilumos kamerose arba kolektoriuose. </w:t>
            </w:r>
          </w:p>
          <w:p w14:paraId="42FA4A3F" w14:textId="0222E336" w:rsidR="15E560B0" w:rsidRPr="00BC75B7" w:rsidRDefault="15E560B0" w:rsidP="00DF173E">
            <w:pPr>
              <w:pStyle w:val="Sraopastraipa"/>
              <w:numPr>
                <w:ilvl w:val="0"/>
                <w:numId w:val="3"/>
              </w:numPr>
              <w:rPr>
                <w:rFonts w:ascii="Arial" w:hAnsi="Arial" w:cs="Arial"/>
                <w:sz w:val="20"/>
                <w:szCs w:val="20"/>
                <w:lang w:val="lt-LT"/>
              </w:rPr>
            </w:pPr>
            <w:r w:rsidRPr="00BC75B7">
              <w:rPr>
                <w:rFonts w:ascii="Arial" w:eastAsia="Calibri" w:hAnsi="Arial" w:cs="Arial"/>
                <w:sz w:val="20"/>
                <w:szCs w:val="20"/>
                <w:lang w:val="lt-LT"/>
              </w:rPr>
              <w:t xml:space="preserve"> Sklendžių pralaidumas turi būti parinktas pagal žemiau pateiktą lentelę:</w:t>
            </w:r>
          </w:p>
          <w:tbl>
            <w:tblPr>
              <w:tblStyle w:val="Lentelstinklelis"/>
              <w:tblW w:w="0" w:type="auto"/>
              <w:tblLayout w:type="fixed"/>
              <w:tblLook w:val="04A0" w:firstRow="1" w:lastRow="0" w:firstColumn="1" w:lastColumn="0" w:noHBand="0" w:noVBand="1"/>
            </w:tblPr>
            <w:tblGrid>
              <w:gridCol w:w="1909"/>
              <w:gridCol w:w="1155"/>
              <w:gridCol w:w="980"/>
              <w:gridCol w:w="1080"/>
              <w:gridCol w:w="1244"/>
            </w:tblGrid>
            <w:tr w:rsidR="00E603F5" w:rsidRPr="00BC75B7" w14:paraId="74DB16C4" w14:textId="77777777" w:rsidTr="00851F36">
              <w:trPr>
                <w:trHeight w:val="203"/>
              </w:trPr>
              <w:tc>
                <w:tcPr>
                  <w:tcW w:w="1909" w:type="dxa"/>
                  <w:vMerge w:val="restart"/>
                  <w:tcBorders>
                    <w:top w:val="single" w:sz="8" w:space="0" w:color="auto"/>
                    <w:left w:val="single" w:sz="8" w:space="0" w:color="auto"/>
                    <w:bottom w:val="single" w:sz="8" w:space="0" w:color="auto"/>
                    <w:right w:val="single" w:sz="8" w:space="0" w:color="auto"/>
                  </w:tcBorders>
                  <w:vAlign w:val="center"/>
                </w:tcPr>
                <w:p w14:paraId="67BD6372" w14:textId="137F7C4A"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Sąlyginis skersmuo DN, mm</w:t>
                  </w:r>
                </w:p>
              </w:tc>
              <w:tc>
                <w:tcPr>
                  <w:tcW w:w="4459" w:type="dxa"/>
                  <w:gridSpan w:val="4"/>
                  <w:tcBorders>
                    <w:top w:val="single" w:sz="8" w:space="0" w:color="auto"/>
                    <w:left w:val="single" w:sz="8" w:space="0" w:color="auto"/>
                    <w:bottom w:val="single" w:sz="8" w:space="0" w:color="auto"/>
                    <w:right w:val="single" w:sz="8" w:space="0" w:color="auto"/>
                  </w:tcBorders>
                </w:tcPr>
                <w:p w14:paraId="5806B1F8" w14:textId="5EF89C6C"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DN, (mm)</w:t>
                  </w:r>
                </w:p>
              </w:tc>
            </w:tr>
            <w:tr w:rsidR="00E603F5" w:rsidRPr="00BC75B7" w14:paraId="0EED0EFD" w14:textId="77777777" w:rsidTr="00851F36">
              <w:trPr>
                <w:trHeight w:val="203"/>
              </w:trPr>
              <w:tc>
                <w:tcPr>
                  <w:tcW w:w="1909" w:type="dxa"/>
                  <w:vMerge/>
                  <w:tcBorders>
                    <w:left w:val="single" w:sz="0" w:space="0" w:color="auto"/>
                    <w:bottom w:val="single" w:sz="0" w:space="0" w:color="auto"/>
                    <w:right w:val="single" w:sz="0" w:space="0" w:color="auto"/>
                  </w:tcBorders>
                  <w:vAlign w:val="center"/>
                </w:tcPr>
                <w:p w14:paraId="356CEC04" w14:textId="77777777" w:rsidR="00D23CD3" w:rsidRPr="00BC75B7" w:rsidRDefault="00D23CD3">
                  <w:pPr>
                    <w:rPr>
                      <w:rFonts w:ascii="Arial" w:hAnsi="Arial" w:cs="Arial"/>
                      <w:sz w:val="20"/>
                      <w:szCs w:val="20"/>
                      <w:lang w:val="lt-LT"/>
                    </w:rPr>
                  </w:pPr>
                </w:p>
              </w:tc>
              <w:tc>
                <w:tcPr>
                  <w:tcW w:w="1155" w:type="dxa"/>
                  <w:tcBorders>
                    <w:top w:val="single" w:sz="8" w:space="0" w:color="auto"/>
                    <w:left w:val="nil"/>
                    <w:bottom w:val="single" w:sz="8" w:space="0" w:color="auto"/>
                    <w:right w:val="single" w:sz="8" w:space="0" w:color="auto"/>
                  </w:tcBorders>
                </w:tcPr>
                <w:p w14:paraId="42672C33" w14:textId="2B3B26BC"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300</w:t>
                  </w:r>
                </w:p>
              </w:tc>
              <w:tc>
                <w:tcPr>
                  <w:tcW w:w="980" w:type="dxa"/>
                  <w:tcBorders>
                    <w:top w:val="nil"/>
                    <w:left w:val="single" w:sz="8" w:space="0" w:color="auto"/>
                    <w:bottom w:val="single" w:sz="8" w:space="0" w:color="auto"/>
                    <w:right w:val="single" w:sz="8" w:space="0" w:color="auto"/>
                  </w:tcBorders>
                  <w:vAlign w:val="center"/>
                </w:tcPr>
                <w:p w14:paraId="37F6D89D" w14:textId="1DF9D40D"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400</w:t>
                  </w:r>
                </w:p>
              </w:tc>
              <w:tc>
                <w:tcPr>
                  <w:tcW w:w="1080" w:type="dxa"/>
                  <w:tcBorders>
                    <w:top w:val="nil"/>
                    <w:left w:val="single" w:sz="8" w:space="0" w:color="auto"/>
                    <w:bottom w:val="single" w:sz="8" w:space="0" w:color="auto"/>
                    <w:right w:val="single" w:sz="8" w:space="0" w:color="auto"/>
                  </w:tcBorders>
                  <w:vAlign w:val="center"/>
                </w:tcPr>
                <w:p w14:paraId="171CDE12" w14:textId="61E23EF4"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500</w:t>
                  </w:r>
                </w:p>
              </w:tc>
              <w:tc>
                <w:tcPr>
                  <w:tcW w:w="1243" w:type="dxa"/>
                  <w:tcBorders>
                    <w:top w:val="nil"/>
                    <w:left w:val="single" w:sz="8" w:space="0" w:color="auto"/>
                    <w:bottom w:val="single" w:sz="8" w:space="0" w:color="auto"/>
                    <w:right w:val="single" w:sz="8" w:space="0" w:color="auto"/>
                  </w:tcBorders>
                  <w:vAlign w:val="center"/>
                </w:tcPr>
                <w:p w14:paraId="7FC7DB08" w14:textId="3818E4BF"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600</w:t>
                  </w:r>
                </w:p>
              </w:tc>
            </w:tr>
            <w:tr w:rsidR="00E603F5" w:rsidRPr="00BC75B7" w14:paraId="78CFFB06" w14:textId="77777777" w:rsidTr="00851F36">
              <w:trPr>
                <w:trHeight w:val="407"/>
              </w:trPr>
              <w:tc>
                <w:tcPr>
                  <w:tcW w:w="1909" w:type="dxa"/>
                  <w:tcBorders>
                    <w:top w:val="nil"/>
                    <w:left w:val="single" w:sz="8" w:space="0" w:color="auto"/>
                    <w:bottom w:val="single" w:sz="8" w:space="0" w:color="auto"/>
                    <w:right w:val="single" w:sz="8" w:space="0" w:color="auto"/>
                  </w:tcBorders>
                  <w:vAlign w:val="center"/>
                </w:tcPr>
                <w:p w14:paraId="1522476B" w14:textId="1EB03624" w:rsidR="15E560B0" w:rsidRPr="00BC75B7" w:rsidRDefault="15E560B0" w:rsidP="15E560B0">
                  <w:pPr>
                    <w:jc w:val="center"/>
                    <w:rPr>
                      <w:rFonts w:ascii="Arial" w:hAnsi="Arial" w:cs="Arial"/>
                      <w:sz w:val="20"/>
                      <w:szCs w:val="20"/>
                      <w:lang w:val="lt-LT"/>
                    </w:rPr>
                  </w:pPr>
                  <w:r w:rsidRPr="00BC75B7">
                    <w:rPr>
                      <w:rFonts w:ascii="Arial" w:eastAsia="Calibri" w:hAnsi="Arial" w:cs="Arial"/>
                      <w:sz w:val="20"/>
                      <w:szCs w:val="20"/>
                      <w:lang w:val="lt-LT"/>
                    </w:rPr>
                    <w:t>Pralaidumas KV</w:t>
                  </w:r>
                </w:p>
              </w:tc>
              <w:tc>
                <w:tcPr>
                  <w:tcW w:w="1155" w:type="dxa"/>
                  <w:tcBorders>
                    <w:top w:val="single" w:sz="8" w:space="0" w:color="auto"/>
                    <w:left w:val="single" w:sz="8" w:space="0" w:color="auto"/>
                    <w:bottom w:val="single" w:sz="8" w:space="0" w:color="auto"/>
                    <w:right w:val="single" w:sz="8" w:space="0" w:color="auto"/>
                  </w:tcBorders>
                </w:tcPr>
                <w:p w14:paraId="4D1BDC7C" w14:textId="5883EC65" w:rsidR="15E560B0" w:rsidRPr="00BC75B7" w:rsidRDefault="15E560B0">
                  <w:pPr>
                    <w:rPr>
                      <w:rFonts w:ascii="Arial" w:hAnsi="Arial" w:cs="Arial"/>
                      <w:sz w:val="20"/>
                      <w:szCs w:val="20"/>
                      <w:lang w:val="lt-LT"/>
                    </w:rPr>
                  </w:pPr>
                  <w:proofErr w:type="spellStart"/>
                  <w:r w:rsidRPr="00BC75B7">
                    <w:rPr>
                      <w:rFonts w:ascii="Arial" w:eastAsia="Calibri" w:hAnsi="Arial" w:cs="Arial"/>
                      <w:sz w:val="20"/>
                      <w:szCs w:val="20"/>
                      <w:lang w:val="lt-LT"/>
                    </w:rPr>
                    <w:t>Kv</w:t>
                  </w:r>
                  <w:proofErr w:type="spellEnd"/>
                  <w:r w:rsidRPr="00BC75B7">
                    <w:rPr>
                      <w:rFonts w:ascii="Arial" w:eastAsia="Calibri" w:hAnsi="Arial" w:cs="Arial"/>
                      <w:sz w:val="20"/>
                      <w:szCs w:val="20"/>
                      <w:lang w:val="lt-LT"/>
                    </w:rPr>
                    <w:t xml:space="preserve"> ≥ 4500</w:t>
                  </w:r>
                </w:p>
              </w:tc>
              <w:tc>
                <w:tcPr>
                  <w:tcW w:w="980" w:type="dxa"/>
                  <w:tcBorders>
                    <w:top w:val="single" w:sz="8" w:space="0" w:color="auto"/>
                    <w:left w:val="single" w:sz="8" w:space="0" w:color="auto"/>
                    <w:bottom w:val="single" w:sz="8" w:space="0" w:color="auto"/>
                    <w:right w:val="single" w:sz="8" w:space="0" w:color="auto"/>
                  </w:tcBorders>
                  <w:vAlign w:val="center"/>
                </w:tcPr>
                <w:p w14:paraId="4F085AC9" w14:textId="4514BC73" w:rsidR="15E560B0" w:rsidRPr="00BC75B7" w:rsidRDefault="15E560B0">
                  <w:pPr>
                    <w:rPr>
                      <w:rFonts w:ascii="Arial" w:hAnsi="Arial" w:cs="Arial"/>
                      <w:sz w:val="20"/>
                      <w:szCs w:val="20"/>
                      <w:lang w:val="lt-LT"/>
                    </w:rPr>
                  </w:pPr>
                  <w:proofErr w:type="spellStart"/>
                  <w:r w:rsidRPr="00BC75B7">
                    <w:rPr>
                      <w:rFonts w:ascii="Arial" w:eastAsia="Calibri" w:hAnsi="Arial" w:cs="Arial"/>
                      <w:sz w:val="20"/>
                      <w:szCs w:val="20"/>
                      <w:lang w:val="lt-LT"/>
                    </w:rPr>
                    <w:t>Kv</w:t>
                  </w:r>
                  <w:proofErr w:type="spellEnd"/>
                  <w:r w:rsidRPr="00BC75B7">
                    <w:rPr>
                      <w:rFonts w:ascii="Arial" w:eastAsia="Calibri" w:hAnsi="Arial" w:cs="Arial"/>
                      <w:sz w:val="20"/>
                      <w:szCs w:val="20"/>
                      <w:lang w:val="lt-LT"/>
                    </w:rPr>
                    <w:t xml:space="preserve"> ≥ 7100</w:t>
                  </w:r>
                </w:p>
              </w:tc>
              <w:tc>
                <w:tcPr>
                  <w:tcW w:w="1080" w:type="dxa"/>
                  <w:tcBorders>
                    <w:top w:val="single" w:sz="8" w:space="0" w:color="auto"/>
                    <w:left w:val="single" w:sz="8" w:space="0" w:color="auto"/>
                    <w:bottom w:val="single" w:sz="8" w:space="0" w:color="auto"/>
                    <w:right w:val="single" w:sz="8" w:space="0" w:color="auto"/>
                  </w:tcBorders>
                  <w:vAlign w:val="center"/>
                </w:tcPr>
                <w:p w14:paraId="61DE6AA8" w14:textId="64079BE5" w:rsidR="15E560B0" w:rsidRPr="00BC75B7" w:rsidRDefault="15E560B0">
                  <w:pPr>
                    <w:rPr>
                      <w:rFonts w:ascii="Arial" w:hAnsi="Arial" w:cs="Arial"/>
                      <w:sz w:val="20"/>
                      <w:szCs w:val="20"/>
                      <w:lang w:val="lt-LT"/>
                    </w:rPr>
                  </w:pPr>
                  <w:proofErr w:type="spellStart"/>
                  <w:r w:rsidRPr="00BC75B7">
                    <w:rPr>
                      <w:rFonts w:ascii="Arial" w:eastAsia="Calibri" w:hAnsi="Arial" w:cs="Arial"/>
                      <w:sz w:val="20"/>
                      <w:szCs w:val="20"/>
                      <w:lang w:val="lt-LT"/>
                    </w:rPr>
                    <w:t>Kv</w:t>
                  </w:r>
                  <w:proofErr w:type="spellEnd"/>
                  <w:r w:rsidRPr="00BC75B7">
                    <w:rPr>
                      <w:rFonts w:ascii="Arial" w:eastAsia="Calibri" w:hAnsi="Arial" w:cs="Arial"/>
                      <w:sz w:val="20"/>
                      <w:szCs w:val="20"/>
                      <w:lang w:val="lt-LT"/>
                    </w:rPr>
                    <w:t xml:space="preserve"> ≥ 10500</w:t>
                  </w:r>
                </w:p>
              </w:tc>
              <w:tc>
                <w:tcPr>
                  <w:tcW w:w="1243" w:type="dxa"/>
                  <w:tcBorders>
                    <w:top w:val="single" w:sz="8" w:space="0" w:color="auto"/>
                    <w:left w:val="single" w:sz="8" w:space="0" w:color="auto"/>
                    <w:bottom w:val="single" w:sz="8" w:space="0" w:color="auto"/>
                    <w:right w:val="single" w:sz="8" w:space="0" w:color="auto"/>
                  </w:tcBorders>
                  <w:vAlign w:val="center"/>
                </w:tcPr>
                <w:p w14:paraId="278FE5A3" w14:textId="63CF1075" w:rsidR="15E560B0" w:rsidRPr="00BC75B7" w:rsidRDefault="15E560B0">
                  <w:pPr>
                    <w:rPr>
                      <w:rFonts w:ascii="Arial" w:hAnsi="Arial" w:cs="Arial"/>
                      <w:sz w:val="20"/>
                      <w:szCs w:val="20"/>
                      <w:lang w:val="lt-LT"/>
                    </w:rPr>
                  </w:pPr>
                  <w:proofErr w:type="spellStart"/>
                  <w:r w:rsidRPr="00BC75B7">
                    <w:rPr>
                      <w:rFonts w:ascii="Arial" w:eastAsia="Calibri" w:hAnsi="Arial" w:cs="Arial"/>
                      <w:sz w:val="20"/>
                      <w:szCs w:val="20"/>
                      <w:lang w:val="lt-LT"/>
                    </w:rPr>
                    <w:t>Kv</w:t>
                  </w:r>
                  <w:proofErr w:type="spellEnd"/>
                  <w:r w:rsidRPr="00BC75B7">
                    <w:rPr>
                      <w:rFonts w:ascii="Arial" w:eastAsia="Calibri" w:hAnsi="Arial" w:cs="Arial"/>
                      <w:sz w:val="20"/>
                      <w:szCs w:val="20"/>
                      <w:lang w:val="lt-LT"/>
                    </w:rPr>
                    <w:t xml:space="preserve"> ≥ 18500</w:t>
                  </w:r>
                </w:p>
              </w:tc>
            </w:tr>
          </w:tbl>
          <w:p w14:paraId="18F1C663" w14:textId="2CBB44D2" w:rsidR="15E560B0" w:rsidRPr="00BC75B7" w:rsidRDefault="15E560B0" w:rsidP="00B77D32">
            <w:pPr>
              <w:rPr>
                <w:rFonts w:ascii="Arial" w:hAnsi="Arial" w:cs="Arial"/>
                <w:sz w:val="20"/>
                <w:szCs w:val="20"/>
                <w:lang w:val="lt-LT"/>
              </w:rPr>
            </w:pPr>
            <w:r w:rsidRPr="00BC75B7">
              <w:rPr>
                <w:rFonts w:ascii="Arial" w:hAnsi="Arial" w:cs="Arial"/>
                <w:sz w:val="20"/>
                <w:szCs w:val="20"/>
                <w:lang w:val="lt-LT"/>
              </w:rPr>
              <w:t xml:space="preserve">Tarpinėms skersmenims naudoti vidurkio </w:t>
            </w:r>
            <w:proofErr w:type="spellStart"/>
            <w:r w:rsidRPr="00BC75B7">
              <w:rPr>
                <w:rFonts w:ascii="Arial" w:hAnsi="Arial" w:cs="Arial"/>
                <w:sz w:val="20"/>
                <w:szCs w:val="20"/>
                <w:lang w:val="lt-LT"/>
              </w:rPr>
              <w:t>Kv</w:t>
            </w:r>
            <w:proofErr w:type="spellEnd"/>
            <w:r w:rsidRPr="00BC75B7">
              <w:rPr>
                <w:rFonts w:ascii="Arial" w:hAnsi="Arial" w:cs="Arial"/>
                <w:sz w:val="20"/>
                <w:szCs w:val="20"/>
                <w:lang w:val="lt-LT"/>
              </w:rPr>
              <w:t xml:space="preserve"> reikšmę. Virš DN 600 sklendžių </w:t>
            </w:r>
            <w:proofErr w:type="spellStart"/>
            <w:r w:rsidRPr="00BC75B7">
              <w:rPr>
                <w:rFonts w:ascii="Arial" w:hAnsi="Arial" w:cs="Arial"/>
                <w:sz w:val="20"/>
                <w:szCs w:val="20"/>
                <w:lang w:val="lt-LT"/>
              </w:rPr>
              <w:t>Kv</w:t>
            </w:r>
            <w:proofErr w:type="spellEnd"/>
            <w:r w:rsidRPr="00BC75B7">
              <w:rPr>
                <w:rFonts w:ascii="Arial" w:hAnsi="Arial" w:cs="Arial"/>
                <w:sz w:val="20"/>
                <w:szCs w:val="20"/>
                <w:lang w:val="lt-LT"/>
              </w:rPr>
              <w:t xml:space="preserve"> reikšmė neturi būti mažesnė už 20000m3/h</w:t>
            </w:r>
            <w:r w:rsidR="00B77D32" w:rsidRPr="00BC75B7">
              <w:rPr>
                <w:rFonts w:ascii="Arial" w:hAnsi="Arial" w:cs="Arial"/>
                <w:sz w:val="20"/>
                <w:szCs w:val="20"/>
                <w:lang w:val="lt-LT"/>
              </w:rPr>
              <w:t>.</w:t>
            </w:r>
          </w:p>
          <w:p w14:paraId="5AAADFF5" w14:textId="274BE83C" w:rsidR="15E560B0" w:rsidRPr="00BC75B7" w:rsidRDefault="15E560B0" w:rsidP="00DF173E">
            <w:pPr>
              <w:pStyle w:val="Sraopastraipa"/>
              <w:numPr>
                <w:ilvl w:val="0"/>
                <w:numId w:val="3"/>
              </w:numPr>
              <w:jc w:val="both"/>
              <w:rPr>
                <w:rFonts w:ascii="Arial" w:hAnsi="Arial" w:cs="Arial"/>
                <w:sz w:val="20"/>
                <w:szCs w:val="20"/>
                <w:lang w:val="lt-LT"/>
              </w:rPr>
            </w:pPr>
            <w:proofErr w:type="spellStart"/>
            <w:r w:rsidRPr="00BC75B7">
              <w:rPr>
                <w:rFonts w:ascii="Arial" w:eastAsia="Calibri" w:hAnsi="Arial" w:cs="Arial"/>
                <w:sz w:val="20"/>
                <w:szCs w:val="20"/>
                <w:lang w:val="lt-LT"/>
              </w:rPr>
              <w:t>Bekanalinės</w:t>
            </w:r>
            <w:proofErr w:type="spellEnd"/>
            <w:r w:rsidRPr="00BC75B7">
              <w:rPr>
                <w:rFonts w:ascii="Arial" w:eastAsia="Calibri" w:hAnsi="Arial" w:cs="Arial"/>
                <w:sz w:val="20"/>
                <w:szCs w:val="20"/>
                <w:lang w:val="lt-LT"/>
              </w:rPr>
              <w:t xml:space="preserve"> technologijos vamzdynams naudojamos pramoniniu būdu izoliuotos rutulinės sklendės, įrengiamos požeminiuose šulinėliuose.</w:t>
            </w:r>
          </w:p>
          <w:p w14:paraId="30EAD349" w14:textId="4AB5DD84" w:rsidR="15E560B0" w:rsidRPr="00BC75B7" w:rsidRDefault="15E560B0" w:rsidP="00DF173E">
            <w:pPr>
              <w:pStyle w:val="Sraopastraipa"/>
              <w:numPr>
                <w:ilvl w:val="0"/>
                <w:numId w:val="3"/>
              </w:numPr>
              <w:jc w:val="both"/>
              <w:rPr>
                <w:rFonts w:ascii="Arial" w:hAnsi="Arial" w:cs="Arial"/>
                <w:sz w:val="20"/>
                <w:szCs w:val="20"/>
                <w:lang w:val="lt-LT"/>
              </w:rPr>
            </w:pPr>
            <w:r w:rsidRPr="00BC75B7">
              <w:rPr>
                <w:rFonts w:ascii="Arial" w:eastAsia="Calibri" w:hAnsi="Arial" w:cs="Arial"/>
                <w:sz w:val="20"/>
                <w:szCs w:val="20"/>
                <w:lang w:val="lt-LT"/>
              </w:rPr>
              <w:t>Sklendžių ir kitos vamzdyno armatūros poreikis ir vieta magistraliniuose, skirstomuosiuose ir įvadiniuose tinkluose vamzdynų atsišakojimų vietose įvardin</w:t>
            </w:r>
            <w:r w:rsidR="00147FE1" w:rsidRPr="00BC75B7">
              <w:rPr>
                <w:rFonts w:ascii="Arial" w:eastAsia="Calibri" w:hAnsi="Arial" w:cs="Arial"/>
                <w:sz w:val="20"/>
                <w:szCs w:val="20"/>
                <w:lang w:val="lt-LT"/>
              </w:rPr>
              <w:t>ta</w:t>
            </w:r>
            <w:r w:rsidRPr="00BC75B7">
              <w:rPr>
                <w:rFonts w:ascii="Arial" w:eastAsia="Calibri" w:hAnsi="Arial" w:cs="Arial"/>
                <w:sz w:val="20"/>
                <w:szCs w:val="20"/>
                <w:lang w:val="lt-LT"/>
              </w:rPr>
              <w:t xml:space="preserve"> 1 priede, </w:t>
            </w:r>
            <w:r w:rsidR="00252E87" w:rsidRPr="00BC75B7">
              <w:rPr>
                <w:rFonts w:ascii="Arial" w:eastAsia="Calibri" w:hAnsi="Arial" w:cs="Arial"/>
                <w:sz w:val="20"/>
                <w:szCs w:val="20"/>
                <w:lang w:val="lt-LT"/>
              </w:rPr>
              <w:t>galutinis jų poreikis ir vieta turi būti suderinti su Užsakovu iki 13 punkto 2 papunktyje nustatyto termino pabaigos, laikantis 17 punkte nustatytų reikalavimų.</w:t>
            </w:r>
          </w:p>
        </w:tc>
      </w:tr>
      <w:tr w:rsidR="15E560B0" w:rsidRPr="00BC75B7" w14:paraId="65464F87" w14:textId="77777777" w:rsidTr="007B0E27">
        <w:tc>
          <w:tcPr>
            <w:tcW w:w="983" w:type="dxa"/>
            <w:tcBorders>
              <w:top w:val="single" w:sz="8" w:space="0" w:color="auto"/>
              <w:left w:val="single" w:sz="8" w:space="0" w:color="auto"/>
              <w:bottom w:val="single" w:sz="8" w:space="0" w:color="auto"/>
              <w:right w:val="single" w:sz="8" w:space="0" w:color="auto"/>
            </w:tcBorders>
          </w:tcPr>
          <w:p w14:paraId="50C5AB3F" w14:textId="6C51235F"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79BA44F9" w14:textId="790FDBA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pasirengimo statybai ir statybos darbų organizavimo; </w:t>
            </w:r>
          </w:p>
        </w:tc>
        <w:tc>
          <w:tcPr>
            <w:tcW w:w="7229" w:type="dxa"/>
            <w:tcBorders>
              <w:top w:val="single" w:sz="8" w:space="0" w:color="auto"/>
              <w:left w:val="single" w:sz="8" w:space="0" w:color="auto"/>
              <w:bottom w:val="single" w:sz="8" w:space="0" w:color="auto"/>
              <w:right w:val="single" w:sz="8" w:space="0" w:color="auto"/>
            </w:tcBorders>
          </w:tcPr>
          <w:p w14:paraId="0012F307" w14:textId="026DD57E" w:rsidR="15E560B0" w:rsidRPr="00BC75B7" w:rsidRDefault="00A9511D" w:rsidP="15E560B0">
            <w:pPr>
              <w:spacing w:line="276" w:lineRule="auto"/>
              <w:jc w:val="both"/>
              <w:rPr>
                <w:rFonts w:ascii="Arial" w:hAnsi="Arial" w:cs="Arial"/>
                <w:sz w:val="20"/>
                <w:szCs w:val="20"/>
                <w:lang w:val="lt-LT"/>
              </w:rPr>
            </w:pPr>
            <w:r w:rsidRPr="00BC75B7">
              <w:rPr>
                <w:rStyle w:val="normaltextrun"/>
                <w:rFonts w:ascii="Arial" w:hAnsi="Arial" w:cs="Arial"/>
                <w:color w:val="000000"/>
                <w:sz w:val="20"/>
                <w:szCs w:val="20"/>
                <w:shd w:val="clear" w:color="auto" w:fill="FFFFFF"/>
                <w:lang w:val="lt-LT"/>
              </w:rPr>
              <w:t>Pagal </w:t>
            </w:r>
            <w:r w:rsidRPr="00BC75B7">
              <w:rPr>
                <w:rStyle w:val="normaltextrun"/>
                <w:rFonts w:ascii="Arial" w:hAnsi="Arial" w:cs="Arial"/>
                <w:b/>
                <w:color w:val="000000"/>
                <w:sz w:val="20"/>
                <w:szCs w:val="20"/>
                <w:shd w:val="clear" w:color="auto" w:fill="FFFFFF"/>
                <w:lang w:val="lt-LT"/>
              </w:rPr>
              <w:t> </w:t>
            </w:r>
            <w:r w:rsidRPr="00BC75B7">
              <w:rPr>
                <w:rStyle w:val="normaltextrun"/>
                <w:rFonts w:ascii="Arial" w:hAnsi="Arial" w:cs="Arial"/>
                <w:color w:val="000000"/>
                <w:sz w:val="20"/>
                <w:szCs w:val="20"/>
                <w:shd w:val="clear" w:color="auto" w:fill="FFFFFF"/>
                <w:lang w:val="lt-LT"/>
              </w:rPr>
              <w:t>STR 1.04.04:2017 </w:t>
            </w:r>
            <w:r w:rsidRPr="00BC75B7">
              <w:rPr>
                <w:rStyle w:val="eop"/>
                <w:rFonts w:ascii="Arial" w:hAnsi="Arial" w:cs="Arial"/>
                <w:color w:val="000000"/>
                <w:sz w:val="20"/>
                <w:szCs w:val="20"/>
                <w:shd w:val="clear" w:color="auto" w:fill="FFFFFF"/>
                <w:lang w:val="lt-LT"/>
              </w:rPr>
              <w:t>ir kitais galiojančiais teisės aktais.</w:t>
            </w:r>
          </w:p>
        </w:tc>
      </w:tr>
      <w:tr w:rsidR="15E560B0" w:rsidRPr="00BC75B7" w14:paraId="1D18799F" w14:textId="77777777" w:rsidTr="007B0E27">
        <w:tc>
          <w:tcPr>
            <w:tcW w:w="983" w:type="dxa"/>
            <w:tcBorders>
              <w:top w:val="single" w:sz="8" w:space="0" w:color="auto"/>
              <w:left w:val="single" w:sz="8" w:space="0" w:color="auto"/>
              <w:bottom w:val="single" w:sz="8" w:space="0" w:color="auto"/>
              <w:right w:val="single" w:sz="8" w:space="0" w:color="auto"/>
            </w:tcBorders>
          </w:tcPr>
          <w:p w14:paraId="5D59C2D1" w14:textId="7FC6D98F" w:rsidR="15E560B0" w:rsidRPr="00BC75B7" w:rsidRDefault="15E560B0" w:rsidP="00DF173E">
            <w:pPr>
              <w:pStyle w:val="Sraopastraipa"/>
              <w:numPr>
                <w:ilvl w:val="1"/>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56E2427D" w14:textId="5CB146D4"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statybos skaičiuojamosios kainos nustatymo;</w:t>
            </w:r>
          </w:p>
        </w:tc>
        <w:tc>
          <w:tcPr>
            <w:tcW w:w="7229" w:type="dxa"/>
            <w:tcBorders>
              <w:top w:val="single" w:sz="8" w:space="0" w:color="auto"/>
              <w:left w:val="single" w:sz="8" w:space="0" w:color="auto"/>
              <w:bottom w:val="single" w:sz="8" w:space="0" w:color="auto"/>
              <w:right w:val="single" w:sz="8" w:space="0" w:color="auto"/>
            </w:tcBorders>
          </w:tcPr>
          <w:p w14:paraId="3AA4BC6F" w14:textId="2A25E02E" w:rsidR="15E560B0" w:rsidRPr="00BC75B7" w:rsidRDefault="00A9511D" w:rsidP="15E560B0">
            <w:pPr>
              <w:spacing w:line="276" w:lineRule="auto"/>
              <w:jc w:val="both"/>
              <w:rPr>
                <w:rFonts w:ascii="Arial" w:hAnsi="Arial" w:cs="Arial"/>
                <w:sz w:val="20"/>
                <w:szCs w:val="20"/>
                <w:lang w:val="lt-LT"/>
              </w:rPr>
            </w:pPr>
            <w:r w:rsidRPr="00BC75B7">
              <w:rPr>
                <w:rStyle w:val="normaltextrun"/>
                <w:rFonts w:ascii="Arial" w:hAnsi="Arial" w:cs="Arial"/>
                <w:color w:val="000000"/>
                <w:sz w:val="20"/>
                <w:szCs w:val="20"/>
                <w:shd w:val="clear" w:color="auto" w:fill="FFFFFF"/>
                <w:lang w:val="lt-LT"/>
              </w:rPr>
              <w:t>Pagal </w:t>
            </w:r>
            <w:r w:rsidRPr="00BC75B7">
              <w:rPr>
                <w:rStyle w:val="normaltextrun"/>
                <w:rFonts w:ascii="Arial" w:hAnsi="Arial" w:cs="Arial"/>
                <w:b/>
                <w:color w:val="000000"/>
                <w:sz w:val="20"/>
                <w:szCs w:val="20"/>
                <w:shd w:val="clear" w:color="auto" w:fill="FFFFFF"/>
                <w:lang w:val="lt-LT"/>
              </w:rPr>
              <w:t> </w:t>
            </w:r>
            <w:r w:rsidRPr="00BC75B7">
              <w:rPr>
                <w:rStyle w:val="normaltextrun"/>
                <w:rFonts w:ascii="Arial" w:hAnsi="Arial" w:cs="Arial"/>
                <w:color w:val="000000"/>
                <w:sz w:val="20"/>
                <w:szCs w:val="20"/>
                <w:shd w:val="clear" w:color="auto" w:fill="FFFFFF"/>
                <w:lang w:val="lt-LT"/>
              </w:rPr>
              <w:t>STR 1.04.04:2017 </w:t>
            </w:r>
            <w:r w:rsidRPr="00BC75B7">
              <w:rPr>
                <w:rStyle w:val="eop"/>
                <w:rFonts w:ascii="Arial" w:hAnsi="Arial" w:cs="Arial"/>
                <w:color w:val="000000"/>
                <w:sz w:val="20"/>
                <w:szCs w:val="20"/>
                <w:shd w:val="clear" w:color="auto" w:fill="FFFFFF"/>
                <w:lang w:val="lt-LT"/>
              </w:rPr>
              <w:t>ir kitais galiojančiais teisės aktais.</w:t>
            </w:r>
          </w:p>
        </w:tc>
      </w:tr>
      <w:tr w:rsidR="15E560B0" w:rsidRPr="00BC75B7" w14:paraId="26734FBD" w14:textId="77777777" w:rsidTr="007B0E27">
        <w:tc>
          <w:tcPr>
            <w:tcW w:w="983" w:type="dxa"/>
            <w:tcBorders>
              <w:top w:val="single" w:sz="8" w:space="0" w:color="auto"/>
              <w:left w:val="single" w:sz="8" w:space="0" w:color="auto"/>
              <w:bottom w:val="single" w:sz="8" w:space="0" w:color="auto"/>
              <w:right w:val="single" w:sz="8" w:space="0" w:color="auto"/>
            </w:tcBorders>
          </w:tcPr>
          <w:p w14:paraId="32E440C8" w14:textId="4D1C0C44"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B852BA0" w14:textId="2BB3C94B"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Nurodymai sprendinių derinimui, jų pritarimui ir pan.</w:t>
            </w:r>
          </w:p>
        </w:tc>
        <w:tc>
          <w:tcPr>
            <w:tcW w:w="7229" w:type="dxa"/>
            <w:tcBorders>
              <w:top w:val="single" w:sz="8" w:space="0" w:color="auto"/>
              <w:left w:val="single" w:sz="8" w:space="0" w:color="auto"/>
              <w:bottom w:val="single" w:sz="8" w:space="0" w:color="auto"/>
              <w:right w:val="single" w:sz="8" w:space="0" w:color="auto"/>
            </w:tcBorders>
          </w:tcPr>
          <w:p w14:paraId="6663BA89" w14:textId="77777777" w:rsidR="00DB4077" w:rsidRPr="00BC75B7" w:rsidRDefault="00DB4077" w:rsidP="00DB4077">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Paslaugos teikėjas privalo apsilankyti objektuose, įvertinti esamą situaciją, galimas alternatyvas ir visus sprendinius suderinti su Užsakovu. Derinimas vyksta e. paštu, pateikiant visą būtiną informaciją procedūroms atlikti. </w:t>
            </w:r>
          </w:p>
          <w:p w14:paraId="27E55D32" w14:textId="23AF6FE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Projektavimo darbų eigoje, </w:t>
            </w:r>
            <w:r w:rsidR="00B305DE" w:rsidRPr="00BC75B7">
              <w:rPr>
                <w:rFonts w:ascii="Arial" w:eastAsia="Arial" w:hAnsi="Arial" w:cs="Arial"/>
                <w:sz w:val="20"/>
                <w:szCs w:val="20"/>
                <w:lang w:val="lt-LT"/>
              </w:rPr>
              <w:t>esant pore</w:t>
            </w:r>
            <w:r w:rsidR="00506A11" w:rsidRPr="00BC75B7">
              <w:rPr>
                <w:rFonts w:ascii="Arial" w:eastAsia="Arial" w:hAnsi="Arial" w:cs="Arial"/>
                <w:sz w:val="20"/>
                <w:szCs w:val="20"/>
                <w:lang w:val="lt-LT"/>
              </w:rPr>
              <w:t>ikiui, Paslaugų teikėjas</w:t>
            </w:r>
            <w:r w:rsidRPr="00BC75B7">
              <w:rPr>
                <w:rFonts w:ascii="Arial" w:eastAsia="Arial" w:hAnsi="Arial" w:cs="Arial"/>
                <w:sz w:val="20"/>
                <w:szCs w:val="20"/>
                <w:lang w:val="lt-LT"/>
              </w:rPr>
              <w:t xml:space="preserve"> turi konsultuotis su atsakingomis institucijomis</w:t>
            </w:r>
            <w:r w:rsidR="00506A11" w:rsidRPr="00BC75B7">
              <w:rPr>
                <w:rFonts w:ascii="Arial" w:eastAsia="Arial" w:hAnsi="Arial" w:cs="Arial"/>
                <w:sz w:val="20"/>
                <w:szCs w:val="20"/>
                <w:lang w:val="lt-LT"/>
              </w:rPr>
              <w:t xml:space="preserve"> apie tai iš anksto informavęs Užsakovą</w:t>
            </w:r>
            <w:r w:rsidRPr="00BC75B7">
              <w:rPr>
                <w:rFonts w:ascii="Arial" w:eastAsia="Arial" w:hAnsi="Arial" w:cs="Arial"/>
                <w:sz w:val="20"/>
                <w:szCs w:val="20"/>
                <w:lang w:val="lt-LT"/>
              </w:rPr>
              <w:t>. Jeigu derinimo metu paaiškėja, kad reik</w:t>
            </w:r>
            <w:r w:rsidR="009058C0" w:rsidRPr="00BC75B7">
              <w:rPr>
                <w:rFonts w:ascii="Arial" w:eastAsia="Arial" w:hAnsi="Arial" w:cs="Arial"/>
                <w:sz w:val="20"/>
                <w:szCs w:val="20"/>
                <w:lang w:val="lt-LT"/>
              </w:rPr>
              <w:t>alinga</w:t>
            </w:r>
            <w:r w:rsidRPr="00BC75B7">
              <w:rPr>
                <w:rFonts w:ascii="Arial" w:eastAsia="Arial" w:hAnsi="Arial" w:cs="Arial"/>
                <w:sz w:val="20"/>
                <w:szCs w:val="20"/>
                <w:lang w:val="lt-LT"/>
              </w:rPr>
              <w:t xml:space="preserve"> keisti jau suderintus su Užsakovu sprendinius, Paslaugų teikėjas prieš priimdamas sprendimus turi gauti Užsakovo pritarimą</w:t>
            </w:r>
            <w:r w:rsidR="00DB4077" w:rsidRPr="00BC75B7">
              <w:rPr>
                <w:rFonts w:ascii="Arial" w:eastAsia="Arial" w:hAnsi="Arial" w:cs="Arial"/>
                <w:sz w:val="20"/>
                <w:szCs w:val="20"/>
                <w:lang w:val="lt-LT"/>
              </w:rPr>
              <w:t xml:space="preserve"> tokių sprendinių</w:t>
            </w:r>
            <w:r w:rsidR="00B338EE" w:rsidRPr="00BC75B7">
              <w:rPr>
                <w:rFonts w:ascii="Arial" w:eastAsia="Arial" w:hAnsi="Arial" w:cs="Arial"/>
                <w:sz w:val="20"/>
                <w:szCs w:val="20"/>
                <w:lang w:val="lt-LT"/>
              </w:rPr>
              <w:t xml:space="preserve"> pakeitimui</w:t>
            </w:r>
            <w:r w:rsidR="00410A96" w:rsidRPr="00BC75B7">
              <w:rPr>
                <w:rFonts w:ascii="Arial" w:eastAsia="Arial" w:hAnsi="Arial" w:cs="Arial"/>
                <w:sz w:val="20"/>
                <w:szCs w:val="20"/>
                <w:lang w:val="lt-LT"/>
              </w:rPr>
              <w:t xml:space="preserve">. </w:t>
            </w:r>
            <w:r w:rsidR="00EA5839" w:rsidRPr="00BC75B7">
              <w:rPr>
                <w:rFonts w:ascii="Arial" w:eastAsia="Arial" w:hAnsi="Arial" w:cs="Arial"/>
                <w:sz w:val="20"/>
                <w:szCs w:val="20"/>
                <w:lang w:val="lt-LT"/>
              </w:rPr>
              <w:t xml:space="preserve">Tuo atveju, kai reikalingas </w:t>
            </w:r>
            <w:r w:rsidR="00EA5839" w:rsidRPr="00BC75B7">
              <w:rPr>
                <w:rFonts w:ascii="Arial" w:eastAsia="Arial" w:hAnsi="Arial" w:cs="Arial"/>
                <w:sz w:val="20"/>
                <w:szCs w:val="20"/>
                <w:lang w:val="lt-LT"/>
              </w:rPr>
              <w:lastRenderedPageBreak/>
              <w:t>p</w:t>
            </w:r>
            <w:r w:rsidR="00410A96" w:rsidRPr="00BC75B7">
              <w:rPr>
                <w:rFonts w:ascii="Arial" w:eastAsia="Arial" w:hAnsi="Arial" w:cs="Arial"/>
                <w:sz w:val="20"/>
                <w:szCs w:val="20"/>
                <w:lang w:val="lt-LT"/>
              </w:rPr>
              <w:t>akartotinis sprendinių derini</w:t>
            </w:r>
            <w:r w:rsidR="006653A3" w:rsidRPr="00BC75B7">
              <w:rPr>
                <w:rFonts w:ascii="Arial" w:eastAsia="Arial" w:hAnsi="Arial" w:cs="Arial"/>
                <w:sz w:val="20"/>
                <w:szCs w:val="20"/>
                <w:lang w:val="lt-LT"/>
              </w:rPr>
              <w:t>mas su Užsakovu</w:t>
            </w:r>
            <w:r w:rsidR="00EA5839" w:rsidRPr="00BC75B7">
              <w:rPr>
                <w:rFonts w:ascii="Arial" w:eastAsia="Arial" w:hAnsi="Arial" w:cs="Arial"/>
                <w:sz w:val="20"/>
                <w:szCs w:val="20"/>
                <w:lang w:val="lt-LT"/>
              </w:rPr>
              <w:t>, paslaugų suteikimo terminas nėra prailginamas</w:t>
            </w:r>
            <w:r w:rsidR="00970343" w:rsidRPr="00BC75B7">
              <w:rPr>
                <w:rFonts w:ascii="Arial" w:eastAsia="Arial" w:hAnsi="Arial" w:cs="Arial"/>
                <w:sz w:val="20"/>
                <w:szCs w:val="20"/>
                <w:lang w:val="lt-LT"/>
              </w:rPr>
              <w:t xml:space="preserve"> </w:t>
            </w:r>
            <w:r w:rsidR="00474886" w:rsidRPr="00BC75B7">
              <w:rPr>
                <w:rFonts w:ascii="Arial" w:eastAsia="Arial" w:hAnsi="Arial" w:cs="Arial"/>
                <w:sz w:val="20"/>
                <w:szCs w:val="20"/>
                <w:lang w:val="lt-LT"/>
              </w:rPr>
              <w:t xml:space="preserve">ir </w:t>
            </w:r>
            <w:r w:rsidR="00F64F5F" w:rsidRPr="00BC75B7">
              <w:rPr>
                <w:rFonts w:ascii="Arial" w:eastAsia="Arial" w:hAnsi="Arial" w:cs="Arial"/>
                <w:sz w:val="20"/>
                <w:szCs w:val="20"/>
                <w:lang w:val="lt-LT"/>
              </w:rPr>
              <w:t xml:space="preserve">paslaugos </w:t>
            </w:r>
            <w:r w:rsidR="00697FC1" w:rsidRPr="00BC75B7">
              <w:rPr>
                <w:rFonts w:ascii="Arial" w:eastAsia="Arial" w:hAnsi="Arial" w:cs="Arial"/>
                <w:sz w:val="20"/>
                <w:szCs w:val="20"/>
                <w:lang w:val="lt-LT"/>
              </w:rPr>
              <w:t xml:space="preserve">kaina nekinta. </w:t>
            </w:r>
          </w:p>
          <w:p w14:paraId="0D99CF7E" w14:textId="30F4D48B"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Projektinės dokumentacijos klaidos, neatitikimai normatyviniams dokumentams, taisomi neatlygintinai visą sutartyje nurodytą laikotarpį.</w:t>
            </w:r>
          </w:p>
          <w:p w14:paraId="18341B9E" w14:textId="6B3D33AB" w:rsidR="00BD753F" w:rsidRPr="00B036E5" w:rsidRDefault="00BD753F" w:rsidP="00BD753F">
            <w:pPr>
              <w:shd w:val="clear" w:color="auto" w:fill="FFFFFF"/>
              <w:spacing w:after="0" w:line="240" w:lineRule="auto"/>
              <w:rPr>
                <w:rFonts w:ascii="Arial" w:eastAsia="Times New Roman" w:hAnsi="Arial" w:cs="Arial"/>
                <w:color w:val="242424"/>
                <w:sz w:val="20"/>
                <w:szCs w:val="20"/>
                <w:lang w:val="lt-LT" w:eastAsia="lt-LT"/>
              </w:rPr>
            </w:pPr>
            <w:r w:rsidRPr="00B036E5">
              <w:rPr>
                <w:rFonts w:ascii="Arial" w:eastAsia="Times New Roman" w:hAnsi="Arial" w:cs="Arial"/>
                <w:color w:val="242424"/>
                <w:sz w:val="20"/>
                <w:szCs w:val="20"/>
                <w:lang w:val="lt-LT" w:eastAsia="lt-LT"/>
              </w:rPr>
              <w:t xml:space="preserve">Jei Paslaugų teikėjas techniniame projekte nenumato būtinų atlikti darbų, netiksliai nurodo darbų kiekius ar išaiškėja kitos techninio projekto klaidos, projektuotojas turi papildyti ar ištaisyti projektinę dokumentaciją per 5 </w:t>
            </w:r>
            <w:proofErr w:type="spellStart"/>
            <w:r w:rsidRPr="00B036E5">
              <w:rPr>
                <w:rFonts w:ascii="Arial" w:eastAsia="Times New Roman" w:hAnsi="Arial" w:cs="Arial"/>
                <w:color w:val="242424"/>
                <w:sz w:val="20"/>
                <w:szCs w:val="20"/>
                <w:lang w:val="lt-LT" w:eastAsia="lt-LT"/>
              </w:rPr>
              <w:t>d.d</w:t>
            </w:r>
            <w:proofErr w:type="spellEnd"/>
            <w:r w:rsidRPr="00B036E5">
              <w:rPr>
                <w:rFonts w:ascii="Arial" w:eastAsia="Times New Roman" w:hAnsi="Arial" w:cs="Arial"/>
                <w:color w:val="242424"/>
                <w:sz w:val="20"/>
                <w:szCs w:val="20"/>
                <w:lang w:val="lt-LT" w:eastAsia="lt-LT"/>
              </w:rPr>
              <w:t>. neatlygintinai.</w:t>
            </w:r>
          </w:p>
          <w:p w14:paraId="072CB978" w14:textId="276FB96C" w:rsidR="00ED73F3" w:rsidRPr="00BC75B7" w:rsidRDefault="00BD753F" w:rsidP="15E560B0">
            <w:pPr>
              <w:spacing w:line="276" w:lineRule="auto"/>
              <w:jc w:val="both"/>
              <w:rPr>
                <w:rFonts w:ascii="Arial" w:hAnsi="Arial" w:cs="Arial"/>
                <w:sz w:val="18"/>
                <w:szCs w:val="18"/>
                <w:lang w:val="lt-LT"/>
              </w:rPr>
            </w:pPr>
            <w:r w:rsidRPr="00B036E5">
              <w:rPr>
                <w:rFonts w:ascii="Arial" w:eastAsia="Times New Roman" w:hAnsi="Arial" w:cs="Arial"/>
                <w:color w:val="242424"/>
                <w:sz w:val="20"/>
                <w:szCs w:val="20"/>
                <w:lang w:val="lt-LT" w:eastAsia="lt-LT"/>
              </w:rPr>
              <w:t xml:space="preserve">Esant techninio projekto klaidoms ar netikslumams, Užsakovui pareikalavus, Paslaugų teikėjas per šalių suderintą terminą, bet ne vėliau kaip iki statybos užbaigimo procedūrų </w:t>
            </w:r>
            <w:r w:rsidR="00B036E5" w:rsidRPr="00B036E5">
              <w:rPr>
                <w:rFonts w:ascii="Arial" w:eastAsia="Times New Roman" w:hAnsi="Arial" w:cs="Arial"/>
                <w:color w:val="242424"/>
                <w:sz w:val="20"/>
                <w:szCs w:val="20"/>
                <w:lang w:val="lt-LT" w:eastAsia="lt-LT"/>
              </w:rPr>
              <w:t xml:space="preserve">pabaigos, privalo neatlygintinai pašalinti išaiškėjusius techninio projekto trūkumus ir išleisti naują techninio projekto laidą </w:t>
            </w:r>
            <w:r w:rsidR="00B036E5" w:rsidRPr="00B036E5">
              <w:rPr>
                <w:rFonts w:ascii="Arial" w:hAnsi="Arial" w:cs="Arial"/>
                <w:sz w:val="20"/>
                <w:szCs w:val="20"/>
                <w:lang w:val="lt-LT"/>
              </w:rPr>
              <w:t>ir / ar pakoreguoti statybą leidžiantį dokumentą neatlygintinai.</w:t>
            </w:r>
          </w:p>
          <w:p w14:paraId="68505B5C" w14:textId="77777777" w:rsidR="004F19A0" w:rsidRPr="00BC75B7" w:rsidRDefault="15E560B0" w:rsidP="0025226B">
            <w:pPr>
              <w:spacing w:line="276" w:lineRule="auto"/>
              <w:jc w:val="both"/>
              <w:rPr>
                <w:rFonts w:ascii="Arial" w:eastAsia="Arial" w:hAnsi="Arial" w:cs="Arial"/>
                <w:sz w:val="20"/>
                <w:szCs w:val="20"/>
                <w:lang w:val="lt-LT"/>
              </w:rPr>
            </w:pPr>
            <w:r w:rsidRPr="00BC75B7">
              <w:rPr>
                <w:rFonts w:ascii="Arial" w:eastAsia="Arial" w:hAnsi="Arial" w:cs="Arial"/>
                <w:sz w:val="20"/>
                <w:szCs w:val="20"/>
                <w:lang w:val="lt-LT"/>
              </w:rPr>
              <w:t>Paslaugų teikėjas yra atsakingas už visus įgaliojimus, licencijas, sutikimus, patvirtinimus ir leidimus, reikalingus vykdyti įsipareigojimus pagal šią Techninę specifikaciją ir privalo užtikrinti, kad jie visi būtų gauti laiku ir galiotų visą sutarties vykdymo laikotarpį. Išlaidas susijusias su tokių įgaliojimų,  licencijų, sutikimų, patvirtinimų ir leidimų gavimu apmoka Paslaugų teikėjas.</w:t>
            </w:r>
            <w:r w:rsidR="0025226B" w:rsidRPr="00BC75B7">
              <w:rPr>
                <w:rFonts w:ascii="Arial" w:eastAsia="Arial" w:hAnsi="Arial" w:cs="Arial"/>
                <w:sz w:val="20"/>
                <w:szCs w:val="20"/>
                <w:lang w:val="lt-LT"/>
              </w:rPr>
              <w:t xml:space="preserve"> </w:t>
            </w:r>
          </w:p>
          <w:p w14:paraId="3325FECA" w14:textId="3F4C2C68" w:rsidR="0025226B" w:rsidRPr="00BC75B7" w:rsidRDefault="0025226B" w:rsidP="0025226B">
            <w:pPr>
              <w:spacing w:line="276" w:lineRule="auto"/>
              <w:jc w:val="both"/>
              <w:rPr>
                <w:rFonts w:ascii="Arial" w:hAnsi="Arial" w:cs="Arial"/>
                <w:sz w:val="20"/>
                <w:szCs w:val="20"/>
                <w:lang w:val="lt-LT"/>
              </w:rPr>
            </w:pPr>
            <w:r w:rsidRPr="00BC75B7">
              <w:rPr>
                <w:rFonts w:ascii="Arial" w:eastAsia="Arial" w:hAnsi="Arial" w:cs="Arial"/>
                <w:sz w:val="20"/>
                <w:szCs w:val="20"/>
                <w:lang w:val="lt-LT"/>
              </w:rPr>
              <w:t>Esant poreikiui, Paslaugų teikėjas turi parengti paraišką prisijungimo sąlygoms gauti. Gavęs prisijungimo sąlygas, Paslaugų teikėjas turi pateikti Projektą Užsakovo sudarytai derinimo komisijai.</w:t>
            </w:r>
          </w:p>
          <w:p w14:paraId="0B19B30C" w14:textId="77777777" w:rsidR="15E560B0" w:rsidRPr="00BC75B7" w:rsidRDefault="15E560B0" w:rsidP="15E560B0">
            <w:pPr>
              <w:spacing w:line="276" w:lineRule="auto"/>
              <w:jc w:val="both"/>
              <w:rPr>
                <w:rFonts w:ascii="Arial" w:eastAsia="Arial" w:hAnsi="Arial" w:cs="Arial"/>
                <w:sz w:val="20"/>
                <w:szCs w:val="20"/>
                <w:lang w:val="lt-LT"/>
              </w:rPr>
            </w:pPr>
            <w:r w:rsidRPr="00BC75B7">
              <w:rPr>
                <w:rFonts w:ascii="Arial" w:eastAsia="Arial" w:hAnsi="Arial" w:cs="Arial"/>
                <w:sz w:val="20"/>
                <w:szCs w:val="20"/>
                <w:lang w:val="lt-LT"/>
              </w:rPr>
              <w:t>Paslaugų teikėjas atsako už projektavimo sąlygų gavimą, Projekto parengimą, visų reikiamų leidimų statybos darbams atlikti gavimą Užsakovo vardu.</w:t>
            </w:r>
          </w:p>
          <w:p w14:paraId="3CAD892D" w14:textId="112D447B" w:rsidR="00841E6A" w:rsidRPr="00BC75B7" w:rsidRDefault="00841E6A" w:rsidP="15E560B0">
            <w:pPr>
              <w:spacing w:line="276" w:lineRule="auto"/>
              <w:jc w:val="both"/>
              <w:rPr>
                <w:rFonts w:ascii="Arial" w:eastAsia="Arial" w:hAnsi="Arial" w:cs="Arial"/>
                <w:sz w:val="20"/>
                <w:szCs w:val="20"/>
                <w:lang w:val="lt-LT"/>
              </w:rPr>
            </w:pPr>
            <w:r w:rsidRPr="00BC75B7">
              <w:rPr>
                <w:rFonts w:ascii="Arial" w:eastAsia="Arial" w:hAnsi="Arial" w:cs="Arial"/>
                <w:sz w:val="20"/>
                <w:szCs w:val="20"/>
                <w:lang w:val="lt-LT"/>
              </w:rPr>
              <w:t>Paslaugų teikėjas privalo Užsakovui pateikti visus techninius dokumentus, kuriuos nurodo Užsakovas.</w:t>
            </w:r>
          </w:p>
        </w:tc>
      </w:tr>
      <w:tr w:rsidR="15E560B0" w:rsidRPr="00BC75B7" w14:paraId="5A4356C2" w14:textId="77777777" w:rsidTr="007B0E27">
        <w:tc>
          <w:tcPr>
            <w:tcW w:w="983" w:type="dxa"/>
            <w:tcBorders>
              <w:top w:val="single" w:sz="8" w:space="0" w:color="auto"/>
              <w:left w:val="single" w:sz="8" w:space="0" w:color="auto"/>
              <w:bottom w:val="single" w:sz="8" w:space="0" w:color="auto"/>
              <w:right w:val="single" w:sz="8" w:space="0" w:color="auto"/>
            </w:tcBorders>
          </w:tcPr>
          <w:p w14:paraId="068EFD24" w14:textId="0A955271"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725B6F75" w14:textId="48AF3217"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Informavimas apie projekto sprendinių būklę, projekto sprendinių pateikimas ir derinimas su Užsakovu </w:t>
            </w:r>
          </w:p>
        </w:tc>
        <w:tc>
          <w:tcPr>
            <w:tcW w:w="7229" w:type="dxa"/>
            <w:tcBorders>
              <w:top w:val="single" w:sz="8" w:space="0" w:color="auto"/>
              <w:left w:val="single" w:sz="8" w:space="0" w:color="auto"/>
              <w:bottom w:val="single" w:sz="8" w:space="0" w:color="auto"/>
              <w:right w:val="single" w:sz="8" w:space="0" w:color="auto"/>
            </w:tcBorders>
          </w:tcPr>
          <w:p w14:paraId="2D8C81D9" w14:textId="3CD4D55C"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Paslaugos teikėjas, per</w:t>
            </w:r>
            <w:r w:rsidR="00BD753F">
              <w:rPr>
                <w:rFonts w:ascii="Arial" w:eastAsia="Arial" w:hAnsi="Arial" w:cs="Arial"/>
                <w:sz w:val="20"/>
                <w:szCs w:val="20"/>
                <w:lang w:val="lt-LT"/>
              </w:rPr>
              <w:t xml:space="preserve"> 10 kalendorinių dienų</w:t>
            </w:r>
            <w:r w:rsidRPr="00BC75B7">
              <w:rPr>
                <w:rFonts w:ascii="Arial" w:eastAsia="Arial" w:hAnsi="Arial" w:cs="Arial"/>
                <w:sz w:val="20"/>
                <w:szCs w:val="20"/>
                <w:lang w:val="lt-LT"/>
              </w:rPr>
              <w:t xml:space="preserve"> nuo projektavimo paslaugų sutarties </w:t>
            </w:r>
            <w:r w:rsidR="007D5C11" w:rsidRPr="00BC75B7">
              <w:rPr>
                <w:rFonts w:ascii="Arial" w:eastAsia="Arial" w:hAnsi="Arial" w:cs="Arial"/>
                <w:sz w:val="20"/>
                <w:szCs w:val="20"/>
                <w:lang w:val="lt-LT"/>
              </w:rPr>
              <w:t xml:space="preserve">įsigaliojimo dienos </w:t>
            </w:r>
            <w:r w:rsidRPr="00BC75B7">
              <w:rPr>
                <w:rFonts w:ascii="Arial" w:eastAsia="Arial" w:hAnsi="Arial" w:cs="Arial"/>
                <w:sz w:val="20"/>
                <w:szCs w:val="20"/>
                <w:lang w:val="lt-LT"/>
              </w:rPr>
              <w:t xml:space="preserve">turi pateikti Užsakovui visų pagal sutartį rengiamų  projekto dalių parengimo grafiką (toliau – Grafiką). Grafike turi būti pateiktos kiekvienos projekto dalies atliekamų projektavimo paslaugų pozicijos, susietos su kalendoriniu grafiku:     </w:t>
            </w:r>
          </w:p>
          <w:p w14:paraId="22E5A69D" w14:textId="2C6C4FC3" w:rsidR="15E560B0" w:rsidRPr="00BC75B7" w:rsidRDefault="15E560B0" w:rsidP="00DF173E">
            <w:pPr>
              <w:pStyle w:val="Sraopastraipa"/>
              <w:numPr>
                <w:ilvl w:val="0"/>
                <w:numId w:val="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projektinių sprendinių parengimas derinimui su visomis suinteresuotomis šalimis, Užsakovu ir esant poreikiui visuomenės informavimas;</w:t>
            </w:r>
          </w:p>
          <w:p w14:paraId="1609AC82" w14:textId="64F10D7E" w:rsidR="15E560B0" w:rsidRPr="00BC75B7" w:rsidRDefault="15E560B0" w:rsidP="00DF173E">
            <w:pPr>
              <w:pStyle w:val="Sraopastraipa"/>
              <w:numPr>
                <w:ilvl w:val="0"/>
                <w:numId w:val="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projekto sprendinių suderinimas su visomis suinteresuotomis šalimis ir Užsakovu bei suderintų projekto dalių bylų parengimas ekspertizei ir atidavimas Užsakovui;</w:t>
            </w:r>
          </w:p>
          <w:p w14:paraId="469ACD38" w14:textId="38CBA603" w:rsidR="15E560B0" w:rsidRPr="00BC75B7" w:rsidRDefault="15E560B0" w:rsidP="00DF173E">
            <w:pPr>
              <w:pStyle w:val="Sraopastraipa"/>
              <w:numPr>
                <w:ilvl w:val="0"/>
                <w:numId w:val="2"/>
              </w:numPr>
              <w:spacing w:line="276" w:lineRule="auto"/>
              <w:rPr>
                <w:rFonts w:ascii="Arial" w:eastAsiaTheme="minorEastAsia" w:hAnsi="Arial" w:cs="Arial"/>
                <w:sz w:val="20"/>
                <w:szCs w:val="20"/>
                <w:lang w:val="lt-LT"/>
              </w:rPr>
            </w:pPr>
            <w:r w:rsidRPr="00BC75B7">
              <w:rPr>
                <w:rFonts w:ascii="Arial" w:eastAsia="Arial" w:hAnsi="Arial" w:cs="Arial"/>
                <w:sz w:val="20"/>
                <w:szCs w:val="20"/>
                <w:lang w:val="lt-LT"/>
              </w:rPr>
              <w:t>projekto dalių sprendinių koregavimas ir atsakymas į bendrosios projekto ekspertizės pastabas, gaunant teigiamus visų projekto dalių ekspertizės įvertinimus;</w:t>
            </w:r>
          </w:p>
          <w:p w14:paraId="74951740" w14:textId="552E8A89" w:rsidR="15E560B0" w:rsidRPr="00BC75B7" w:rsidRDefault="15E560B0" w:rsidP="00DF173E">
            <w:pPr>
              <w:pStyle w:val="Sraopastraipa"/>
              <w:numPr>
                <w:ilvl w:val="0"/>
                <w:numId w:val="2"/>
              </w:numPr>
              <w:spacing w:line="276" w:lineRule="auto"/>
              <w:rPr>
                <w:rFonts w:ascii="Arial" w:hAnsi="Arial" w:cs="Arial"/>
                <w:sz w:val="20"/>
                <w:szCs w:val="20"/>
                <w:lang w:val="lt-LT"/>
              </w:rPr>
            </w:pPr>
            <w:r w:rsidRPr="00BC75B7">
              <w:rPr>
                <w:rFonts w:ascii="Arial" w:eastAsia="Arial" w:hAnsi="Arial" w:cs="Arial"/>
                <w:sz w:val="20"/>
                <w:szCs w:val="20"/>
                <w:lang w:val="lt-LT"/>
              </w:rPr>
              <w:t>projekto dalių skaitmeninių ir popierinių bylų suformavimas ir pateikimas į IS „</w:t>
            </w:r>
            <w:proofErr w:type="spellStart"/>
            <w:r w:rsidRPr="00BC75B7">
              <w:rPr>
                <w:rFonts w:ascii="Arial" w:eastAsia="Arial" w:hAnsi="Arial" w:cs="Arial"/>
                <w:sz w:val="20"/>
                <w:szCs w:val="20"/>
                <w:lang w:val="lt-LT"/>
              </w:rPr>
              <w:t>Infostatyba</w:t>
            </w:r>
            <w:proofErr w:type="spellEnd"/>
            <w:r w:rsidRPr="00BC75B7">
              <w:rPr>
                <w:rFonts w:ascii="Arial" w:eastAsia="Arial" w:hAnsi="Arial" w:cs="Arial"/>
                <w:sz w:val="20"/>
                <w:szCs w:val="20"/>
                <w:lang w:val="lt-LT"/>
              </w:rPr>
              <w:t>“ statybą leidžiančiam dokumentui gauti (išskyrus skaičiuojamosios kainos dalį).</w:t>
            </w:r>
          </w:p>
          <w:p w14:paraId="7914EC10" w14:textId="4211A0A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lastRenderedPageBreak/>
              <w:t>Paslaugos teikėjas kas savaitę nuo Grafiko patvirtinimo, turi e. paštu informuoti Užsakovą apie rengiamų projekto dalių būklę, progresą ir atitiktį Grafikui. Esant neatitikimui (vėlavimui) informuoti Užsakovą apie priežastis ir pateikti patikslintą Grafiką</w:t>
            </w:r>
            <w:r w:rsidR="00F52512" w:rsidRPr="00BC75B7">
              <w:rPr>
                <w:rFonts w:ascii="Arial" w:eastAsia="Arial" w:hAnsi="Arial" w:cs="Arial"/>
                <w:sz w:val="20"/>
                <w:szCs w:val="20"/>
                <w:lang w:val="lt-LT"/>
              </w:rPr>
              <w:t>, kuris gali būti tvirtinamas tik Užsakovui pritarus.</w:t>
            </w:r>
          </w:p>
          <w:p w14:paraId="57E29850" w14:textId="3A414D6A" w:rsidR="15E560B0" w:rsidRPr="00BC75B7" w:rsidRDefault="00EE5EDE"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Paslaugos teikėjas, Užsakovui raštiškai paprašius (oficialu raštu, el. paštu), per 1 </w:t>
            </w:r>
            <w:proofErr w:type="spellStart"/>
            <w:r w:rsidRPr="00BC75B7">
              <w:rPr>
                <w:rFonts w:ascii="Arial" w:eastAsia="Arial" w:hAnsi="Arial" w:cs="Arial"/>
                <w:sz w:val="20"/>
                <w:szCs w:val="20"/>
                <w:lang w:val="lt-LT"/>
              </w:rPr>
              <w:t>d.d</w:t>
            </w:r>
            <w:proofErr w:type="spellEnd"/>
            <w:r w:rsidRPr="00BC75B7">
              <w:rPr>
                <w:rFonts w:ascii="Arial" w:eastAsia="Arial" w:hAnsi="Arial" w:cs="Arial"/>
                <w:sz w:val="20"/>
                <w:szCs w:val="20"/>
                <w:lang w:val="lt-LT"/>
              </w:rPr>
              <w:t>. nuo prašymo išsiuntimo dienos, turi patiekti Užsakovui informaciją apie rengiamų projekto dalių būklę.</w:t>
            </w:r>
          </w:p>
        </w:tc>
      </w:tr>
      <w:tr w:rsidR="15E560B0" w:rsidRPr="00BC75B7" w14:paraId="5117895A" w14:textId="77777777" w:rsidTr="007B0E27">
        <w:tc>
          <w:tcPr>
            <w:tcW w:w="983" w:type="dxa"/>
            <w:tcBorders>
              <w:top w:val="single" w:sz="8" w:space="0" w:color="auto"/>
              <w:left w:val="single" w:sz="8" w:space="0" w:color="auto"/>
              <w:bottom w:val="single" w:sz="8" w:space="0" w:color="auto"/>
              <w:right w:val="single" w:sz="8" w:space="0" w:color="auto"/>
            </w:tcBorders>
          </w:tcPr>
          <w:p w14:paraId="3A5186FC" w14:textId="06BD1822"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08927B64" w14:textId="1AE0133F"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Statinio ar statinių grupės projektavimo ir statybos eiliškumas</w:t>
            </w:r>
          </w:p>
        </w:tc>
        <w:tc>
          <w:tcPr>
            <w:tcW w:w="7229" w:type="dxa"/>
            <w:tcBorders>
              <w:top w:val="single" w:sz="8" w:space="0" w:color="auto"/>
              <w:left w:val="single" w:sz="8" w:space="0" w:color="auto"/>
              <w:bottom w:val="single" w:sz="8" w:space="0" w:color="auto"/>
              <w:right w:val="single" w:sz="8" w:space="0" w:color="auto"/>
            </w:tcBorders>
          </w:tcPr>
          <w:p w14:paraId="3008F216" w14:textId="190DFBB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Pagal parengtą techninį projektą bus perkami rangos darbai. Rangovas, su kuriuo bus pasirašyta rangos darbų sutartis, prieš darbų pradžią turės organizuoti darbo projekto parengimą.</w:t>
            </w:r>
          </w:p>
        </w:tc>
      </w:tr>
      <w:tr w:rsidR="15E560B0" w:rsidRPr="00BC75B7" w14:paraId="703951F6" w14:textId="77777777" w:rsidTr="007B0E27">
        <w:tc>
          <w:tcPr>
            <w:tcW w:w="983" w:type="dxa"/>
            <w:tcBorders>
              <w:top w:val="single" w:sz="8" w:space="0" w:color="auto"/>
              <w:left w:val="single" w:sz="8" w:space="0" w:color="auto"/>
              <w:bottom w:val="single" w:sz="8" w:space="0" w:color="auto"/>
              <w:right w:val="single" w:sz="8" w:space="0" w:color="auto"/>
            </w:tcBorders>
          </w:tcPr>
          <w:p w14:paraId="2964C1CE" w14:textId="1B75A7D4"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1B633AE8" w14:textId="4CF32996"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Reikalavimai projekto rengimo dokumentų kalbai (-</w:t>
            </w:r>
            <w:proofErr w:type="spellStart"/>
            <w:r w:rsidRPr="00BC75B7">
              <w:rPr>
                <w:rFonts w:ascii="Arial" w:eastAsia="Arial" w:hAnsi="Arial" w:cs="Arial"/>
                <w:sz w:val="20"/>
                <w:szCs w:val="20"/>
                <w:lang w:val="lt-LT"/>
              </w:rPr>
              <w:t>oms</w:t>
            </w:r>
            <w:proofErr w:type="spellEnd"/>
            <w:r w:rsidRPr="00BC75B7">
              <w:rPr>
                <w:rFonts w:ascii="Arial" w:eastAsia="Arial" w:hAnsi="Arial" w:cs="Arial"/>
                <w:sz w:val="20"/>
                <w:szCs w:val="20"/>
                <w:lang w:val="lt-LT"/>
              </w:rPr>
              <w:t>)</w:t>
            </w:r>
          </w:p>
        </w:tc>
        <w:tc>
          <w:tcPr>
            <w:tcW w:w="7229" w:type="dxa"/>
            <w:tcBorders>
              <w:top w:val="single" w:sz="8" w:space="0" w:color="auto"/>
              <w:left w:val="single" w:sz="8" w:space="0" w:color="auto"/>
              <w:bottom w:val="single" w:sz="8" w:space="0" w:color="auto"/>
              <w:right w:val="single" w:sz="8" w:space="0" w:color="auto"/>
            </w:tcBorders>
          </w:tcPr>
          <w:p w14:paraId="7FE659C4" w14:textId="5901C2B5"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Projektai rengiami lietuvių kalba.</w:t>
            </w:r>
          </w:p>
        </w:tc>
      </w:tr>
      <w:tr w:rsidR="15E560B0" w:rsidRPr="00BC75B7" w14:paraId="2F68EE1D" w14:textId="77777777" w:rsidTr="007B0E27">
        <w:tc>
          <w:tcPr>
            <w:tcW w:w="983" w:type="dxa"/>
            <w:tcBorders>
              <w:top w:val="single" w:sz="8" w:space="0" w:color="auto"/>
              <w:left w:val="single" w:sz="8" w:space="0" w:color="auto"/>
              <w:bottom w:val="single" w:sz="8" w:space="0" w:color="auto"/>
              <w:right w:val="single" w:sz="8" w:space="0" w:color="auto"/>
            </w:tcBorders>
          </w:tcPr>
          <w:p w14:paraId="174D6027" w14:textId="474EDA2E" w:rsidR="15E560B0" w:rsidRPr="00BC75B7" w:rsidRDefault="15E560B0" w:rsidP="00DF173E">
            <w:pPr>
              <w:pStyle w:val="Sraopastraipa"/>
              <w:numPr>
                <w:ilvl w:val="0"/>
                <w:numId w:val="18"/>
              </w:numPr>
              <w:jc w:val="center"/>
              <w:rPr>
                <w:rFonts w:ascii="Arial"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698EFC4C" w14:textId="5C26BEF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Nurodymai statinio projekto dokumentų komplektavimui, įforminimui ir pateikimui</w:t>
            </w:r>
          </w:p>
        </w:tc>
        <w:tc>
          <w:tcPr>
            <w:tcW w:w="7229" w:type="dxa"/>
            <w:tcBorders>
              <w:top w:val="single" w:sz="8" w:space="0" w:color="auto"/>
              <w:left w:val="single" w:sz="8" w:space="0" w:color="auto"/>
              <w:bottom w:val="single" w:sz="8" w:space="0" w:color="auto"/>
              <w:right w:val="single" w:sz="8" w:space="0" w:color="auto"/>
            </w:tcBorders>
          </w:tcPr>
          <w:p w14:paraId="42FFBD19" w14:textId="27BDCF10"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b/>
                <w:bCs/>
                <w:sz w:val="20"/>
                <w:szCs w:val="20"/>
                <w:u w:val="single"/>
                <w:lang w:val="lt-LT"/>
              </w:rPr>
              <w:t>Techninio projekto sprendinius Užsakovo peržiūrai,</w:t>
            </w:r>
            <w:r w:rsidRPr="00BC75B7">
              <w:rPr>
                <w:rFonts w:ascii="Arial" w:eastAsia="Arial" w:hAnsi="Arial" w:cs="Arial"/>
                <w:sz w:val="20"/>
                <w:szCs w:val="20"/>
                <w:lang w:val="lt-LT"/>
              </w:rPr>
              <w:t xml:space="preserve"> derinimui ir (arba) pastaboms Paslaugos tiekėjas pateikia skaitmeniniu *.</w:t>
            </w:r>
            <w:proofErr w:type="spellStart"/>
            <w:r w:rsidRPr="00BC75B7">
              <w:rPr>
                <w:rFonts w:ascii="Arial" w:eastAsia="Arial" w:hAnsi="Arial" w:cs="Arial"/>
                <w:sz w:val="20"/>
                <w:szCs w:val="20"/>
                <w:lang w:val="lt-LT"/>
              </w:rPr>
              <w:t>pdf</w:t>
            </w:r>
            <w:proofErr w:type="spellEnd"/>
            <w:r w:rsidRPr="00BC75B7">
              <w:rPr>
                <w:rFonts w:ascii="Arial" w:eastAsia="Arial" w:hAnsi="Arial" w:cs="Arial"/>
                <w:sz w:val="20"/>
                <w:szCs w:val="20"/>
                <w:lang w:val="lt-LT"/>
              </w:rPr>
              <w:t xml:space="preserve">., inžinierinių tinklų planus .DWG, .DGN formatu. </w:t>
            </w:r>
          </w:p>
          <w:p w14:paraId="4F8CE404" w14:textId="3E75216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Derinimui Paslaugos tiekėjas pateikia tik tinkamai parengtą, patikrintą ir pilnos apimties Techninį projektą. Jei Paslaugos tiekėjo pateiktas Techninis projektas neatitinka Sutartyje keliamų reikalavimų, yra neišbaigtas, jame randama daug techninio pobūdžio ar kitų klaidų, dėl kurių nebūtų galima atlikti Techninio projekto ekspertizės, gauti  statybos leidžiantį dokumentą ir (arba) jame yra ne visos Techninio projekto sudedamosios dalys, Užsakovas turi teisę Techninio projekto derinimui nepriimti ir grąžinti jį Paslaugos tiekėjui tobulinti. Tokiu atveju Užsakovas neprivalo detalizuoti konkrečių trūkumų, o Techninis projektas bus laikomas nepateiktu.</w:t>
            </w:r>
          </w:p>
          <w:p w14:paraId="46B61BC5" w14:textId="36AC7A93"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Techninis projektas laikomas suderintu, kai jį pasirašo Užsakovo atstovai. Po Techninio projekto suderinimo bet kokius Techninio projekto pakeitimus Paslaugos teikėjas turi derinti su Užsakovu iš naujo šiame skyriuje nurodyta </w:t>
            </w:r>
            <w:proofErr w:type="spellStart"/>
            <w:r w:rsidRPr="00BC75B7">
              <w:rPr>
                <w:rFonts w:ascii="Arial" w:eastAsia="Arial" w:hAnsi="Arial" w:cs="Arial"/>
                <w:sz w:val="20"/>
                <w:szCs w:val="20"/>
                <w:lang w:val="lt-LT"/>
              </w:rPr>
              <w:t>tvark</w:t>
            </w:r>
            <w:proofErr w:type="spellEnd"/>
          </w:p>
          <w:p w14:paraId="039C2FC9" w14:textId="0FCC83A4"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 </w:t>
            </w:r>
          </w:p>
          <w:p w14:paraId="21F71436" w14:textId="1DA0D9A8"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b/>
                <w:bCs/>
                <w:sz w:val="20"/>
                <w:szCs w:val="20"/>
                <w:u w:val="single"/>
                <w:lang w:val="lt-LT"/>
              </w:rPr>
              <w:t>Projekto ekspertizei pateikiama:</w:t>
            </w:r>
          </w:p>
          <w:p w14:paraId="41A66C6E" w14:textId="17B35F6E"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Esant poreikiui, 1 egz. popierinėje formoje (su visais reikalingais parašais dokumentuose ir brėžiniuose), ir 2 egz.  skaitmeninėje laikmenoje (.PDF failai su reikalingais parašais dokumentuose ir brėžiniuose, sutrumpinti aiškinamieji raštai .DOC/DOCX formatu, bendrieji statinio rodikliai lentelėje .DOC/DOCX formatu, suderinimo nuorašas .DOC/DOCX formate, derinimai nuskanuoti .JPG formatu, inžinierinių tinklų suvestinis brėžinys .PDF formatu,  sąnaudų žiniaraščiai .XLS/XLSX formatu).</w:t>
            </w:r>
          </w:p>
          <w:p w14:paraId="0AD25B72" w14:textId="7C3738E4"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b/>
                <w:bCs/>
                <w:sz w:val="20"/>
                <w:szCs w:val="20"/>
                <w:u w:val="single"/>
                <w:lang w:val="lt-LT"/>
              </w:rPr>
              <w:lastRenderedPageBreak/>
              <w:t>Įkėlimui į IS</w:t>
            </w:r>
            <w:r w:rsidR="001C15D3" w:rsidRPr="00BC75B7">
              <w:rPr>
                <w:rFonts w:ascii="Arial" w:eastAsia="Arial" w:hAnsi="Arial" w:cs="Arial"/>
                <w:b/>
                <w:bCs/>
                <w:sz w:val="20"/>
                <w:szCs w:val="20"/>
                <w:u w:val="single"/>
                <w:lang w:val="lt-LT"/>
              </w:rPr>
              <w:t xml:space="preserve"> </w:t>
            </w:r>
            <w:r w:rsidRPr="00BC75B7">
              <w:rPr>
                <w:rFonts w:ascii="Arial" w:eastAsia="Arial" w:hAnsi="Arial" w:cs="Arial"/>
                <w:b/>
                <w:bCs/>
                <w:sz w:val="20"/>
                <w:szCs w:val="20"/>
                <w:u w:val="single"/>
                <w:lang w:val="lt-LT"/>
              </w:rPr>
              <w:t>„</w:t>
            </w:r>
            <w:proofErr w:type="spellStart"/>
            <w:r w:rsidRPr="00BC75B7">
              <w:rPr>
                <w:rFonts w:ascii="Arial" w:eastAsia="Arial" w:hAnsi="Arial" w:cs="Arial"/>
                <w:b/>
                <w:bCs/>
                <w:sz w:val="20"/>
                <w:szCs w:val="20"/>
                <w:u w:val="single"/>
                <w:lang w:val="lt-LT"/>
              </w:rPr>
              <w:t>Infostatyba</w:t>
            </w:r>
            <w:proofErr w:type="spellEnd"/>
            <w:r w:rsidRPr="00BC75B7">
              <w:rPr>
                <w:rFonts w:ascii="Arial" w:eastAsia="Arial" w:hAnsi="Arial" w:cs="Arial"/>
                <w:b/>
                <w:bCs/>
                <w:sz w:val="20"/>
                <w:szCs w:val="20"/>
                <w:u w:val="single"/>
                <w:lang w:val="lt-LT"/>
              </w:rPr>
              <w:t xml:space="preserve">“ pateikiama </w:t>
            </w:r>
            <w:r w:rsidRPr="00BC75B7">
              <w:rPr>
                <w:rFonts w:ascii="Arial" w:eastAsia="Arial" w:hAnsi="Arial" w:cs="Arial"/>
                <w:sz w:val="20"/>
                <w:szCs w:val="20"/>
                <w:lang w:val="lt-LT"/>
              </w:rPr>
              <w:t xml:space="preserve">(už informacijos įkėlimą į </w:t>
            </w:r>
            <w:proofErr w:type="spellStart"/>
            <w:r w:rsidRPr="00BC75B7">
              <w:rPr>
                <w:rFonts w:ascii="Arial" w:eastAsia="Arial" w:hAnsi="Arial" w:cs="Arial"/>
                <w:sz w:val="20"/>
                <w:szCs w:val="20"/>
                <w:lang w:val="lt-LT"/>
              </w:rPr>
              <w:t>IS„Infostatyba</w:t>
            </w:r>
            <w:proofErr w:type="spellEnd"/>
            <w:r w:rsidRPr="00BC75B7">
              <w:rPr>
                <w:rFonts w:ascii="Arial" w:eastAsia="Arial" w:hAnsi="Arial" w:cs="Arial"/>
                <w:sz w:val="20"/>
                <w:szCs w:val="20"/>
                <w:lang w:val="lt-LT"/>
              </w:rPr>
              <w:t xml:space="preserve">“ ir statybos leidimo gavimą atsako Paslaugos teikėjas): </w:t>
            </w:r>
          </w:p>
          <w:p w14:paraId="34B9BE1A" w14:textId="6433BCAB"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1 egz.  skaitmeninėje laikmenoje  (.ADOC failai ne didesni kaip 30mb, visų privalomų bylų turiniai .DOC/DOCX formate, statinių lentelė su statinio kategorija, paskirtimi, diametrais ir kt. reikalingais duomenimis).</w:t>
            </w:r>
          </w:p>
          <w:p w14:paraId="06673B34" w14:textId="5350E7FA"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b/>
                <w:bCs/>
                <w:sz w:val="20"/>
                <w:szCs w:val="20"/>
                <w:u w:val="single"/>
                <w:lang w:val="lt-LT"/>
              </w:rPr>
              <w:t xml:space="preserve">Po statybos leidimo gavimo projekto galutiniam priėmimui – perdavimui: </w:t>
            </w:r>
          </w:p>
          <w:p w14:paraId="6C4F6D9D" w14:textId="33193D5F" w:rsidR="15E560B0" w:rsidRPr="00BC75B7" w:rsidRDefault="15E560B0" w:rsidP="15E560B0">
            <w:pPr>
              <w:spacing w:line="276" w:lineRule="auto"/>
              <w:jc w:val="both"/>
              <w:rPr>
                <w:rFonts w:ascii="Arial" w:hAnsi="Arial" w:cs="Arial"/>
                <w:sz w:val="20"/>
                <w:szCs w:val="20"/>
                <w:lang w:val="lt-LT"/>
              </w:rPr>
            </w:pPr>
            <w:r w:rsidRPr="00BC75B7">
              <w:rPr>
                <w:rFonts w:ascii="Arial" w:eastAsia="Segoe UI" w:hAnsi="Arial" w:cs="Arial"/>
                <w:color w:val="242424"/>
                <w:sz w:val="20"/>
                <w:szCs w:val="20"/>
                <w:lang w:val="lt-LT"/>
              </w:rPr>
              <w:t>1 egz. popierine forma</w:t>
            </w:r>
            <w:r w:rsidRPr="00BC75B7">
              <w:rPr>
                <w:rFonts w:ascii="Arial" w:eastAsia="Arial" w:hAnsi="Arial" w:cs="Arial"/>
                <w:sz w:val="20"/>
                <w:szCs w:val="20"/>
                <w:lang w:val="lt-LT"/>
              </w:rPr>
              <w:t xml:space="preserve"> ir 2 egz. skaitmeninėse laikmenose elektronine forma, (visi dokumentai ir brėžiniai pasirašyti projekto dalių vadovų ir nuskanuoti spalvotu rėžimu .PDF formatu; parengtų techninio projekto bylų dokumentai skaitmeninėje laikmenoje, kurių pagrindu buvo rengiama viso objekto išpildomoji dokumentacija .DWG, .DGN, .DOC/DOCX, .XLS/XLSX, .DOCX, .TIF  ir kitais redaguojamais formatais, rinkmenų turinys turi būti sudarytas tvarkingai ir lengvai </w:t>
            </w:r>
            <w:proofErr w:type="spellStart"/>
            <w:r w:rsidRPr="00BC75B7">
              <w:rPr>
                <w:rFonts w:ascii="Arial" w:eastAsia="Arial" w:hAnsi="Arial" w:cs="Arial"/>
                <w:sz w:val="20"/>
                <w:szCs w:val="20"/>
                <w:lang w:val="lt-LT"/>
              </w:rPr>
              <w:t>peržiūrimamas</w:t>
            </w:r>
            <w:proofErr w:type="spellEnd"/>
            <w:r w:rsidRPr="00BC75B7">
              <w:rPr>
                <w:rFonts w:ascii="Arial" w:eastAsia="Arial" w:hAnsi="Arial" w:cs="Arial"/>
                <w:sz w:val="20"/>
                <w:szCs w:val="20"/>
                <w:lang w:val="lt-LT"/>
              </w:rPr>
              <w:t xml:space="preserve">). Vienas iš elektroninės formos  egzempliorių turi būti  pateikiamas nuasmenintais duomenimis. </w:t>
            </w:r>
          </w:p>
          <w:p w14:paraId="241FA53E" w14:textId="2E903C0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Techninio projekto Užsakovui teikiamų bylų pavadinimai ir bylų išdėstymo tvarka skaitmeninėje laikmenoje turi atitikti Techninio projekto bylų išdėstymą popieriniame variante. </w:t>
            </w:r>
          </w:p>
          <w:p w14:paraId="248BA096" w14:textId="4DC21AC0"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Paslaugos tiekėjas užtikrina ir garantuoja, kad jo parengtas Techninis projektas atitiks visus Sutarties ir taikytinų teisės aktų keliamus reikalavimus, į jį bus įtraukti visi sprendiniai (skaičiavimai ir modeliavimai, jei yra) reikalingi tinkamam statinio darbų vykdymui ir statinio eksploatavimui pagal paskirtį.</w:t>
            </w:r>
          </w:p>
        </w:tc>
      </w:tr>
      <w:tr w:rsidR="15E560B0" w:rsidRPr="00BC75B7" w14:paraId="475C7230" w14:textId="77777777" w:rsidTr="007B0E27">
        <w:tc>
          <w:tcPr>
            <w:tcW w:w="983" w:type="dxa"/>
            <w:tcBorders>
              <w:top w:val="single" w:sz="8" w:space="0" w:color="auto"/>
              <w:left w:val="single" w:sz="8" w:space="0" w:color="auto"/>
              <w:bottom w:val="single" w:sz="8" w:space="0" w:color="auto"/>
              <w:right w:val="single" w:sz="8" w:space="0" w:color="auto"/>
            </w:tcBorders>
          </w:tcPr>
          <w:p w14:paraId="08025C0E" w14:textId="0A7BEC66" w:rsidR="15E560B0" w:rsidRPr="00BC75B7" w:rsidRDefault="15E560B0" w:rsidP="00DF173E">
            <w:pPr>
              <w:pStyle w:val="Sraopastraipa"/>
              <w:numPr>
                <w:ilvl w:val="0"/>
                <w:numId w:val="18"/>
              </w:numPr>
              <w:spacing w:line="276" w:lineRule="auto"/>
              <w:jc w:val="center"/>
              <w:rPr>
                <w:rFonts w:ascii="Arial" w:eastAsiaTheme="minorEastAsia" w:hAnsi="Arial" w:cs="Arial"/>
                <w:sz w:val="20"/>
                <w:szCs w:val="20"/>
                <w:lang w:val="lt-LT"/>
              </w:rPr>
            </w:pPr>
          </w:p>
        </w:tc>
        <w:tc>
          <w:tcPr>
            <w:tcW w:w="1701" w:type="dxa"/>
            <w:tcBorders>
              <w:top w:val="single" w:sz="8" w:space="0" w:color="auto"/>
              <w:left w:val="single" w:sz="8" w:space="0" w:color="auto"/>
              <w:bottom w:val="single" w:sz="8" w:space="0" w:color="auto"/>
              <w:right w:val="single" w:sz="8" w:space="0" w:color="auto"/>
            </w:tcBorders>
          </w:tcPr>
          <w:p w14:paraId="5E86B937" w14:textId="7962B922"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Ekspertizės atlikimas</w:t>
            </w:r>
          </w:p>
        </w:tc>
        <w:tc>
          <w:tcPr>
            <w:tcW w:w="7229" w:type="dxa"/>
            <w:tcBorders>
              <w:top w:val="single" w:sz="8" w:space="0" w:color="auto"/>
              <w:left w:val="single" w:sz="8" w:space="0" w:color="auto"/>
              <w:bottom w:val="single" w:sz="8" w:space="0" w:color="auto"/>
              <w:right w:val="single" w:sz="8" w:space="0" w:color="auto"/>
            </w:tcBorders>
          </w:tcPr>
          <w:p w14:paraId="5E19441D" w14:textId="6D5549F9"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Tiekėjas privalo pateikti projektą / projekto dalis ekspertizei, </w:t>
            </w:r>
            <w:r w:rsidR="00EA7ECC" w:rsidRPr="00BC75B7">
              <w:rPr>
                <w:rFonts w:ascii="Arial" w:eastAsia="Lucida Sans Unicode" w:hAnsi="Arial" w:cs="Arial"/>
                <w:sz w:val="20"/>
                <w:szCs w:val="20"/>
                <w:lang w:val="lt-LT" w:eastAsia="lt-LT"/>
              </w:rPr>
              <w:t>vadovaujantis Lietuvos Respublikos statybos įstatymu,</w:t>
            </w:r>
            <w:r w:rsidRPr="00BC75B7">
              <w:rPr>
                <w:rFonts w:ascii="Arial" w:eastAsia="Arial" w:hAnsi="Arial" w:cs="Arial"/>
                <w:sz w:val="20"/>
                <w:szCs w:val="20"/>
                <w:lang w:val="lt-LT"/>
              </w:rPr>
              <w:t xml:space="preserve"> STR 1.04.04:2017 „Statinio projektavimas, projekto ekspertizė“,  paveldosaugos (specialioji) ekspertizė ir  kitais normatyviniais dokumentais. </w:t>
            </w:r>
          </w:p>
          <w:p w14:paraId="2D1FA02B" w14:textId="60A846CD" w:rsidR="15E560B0" w:rsidRPr="00BC75B7" w:rsidRDefault="15E560B0" w:rsidP="15E560B0">
            <w:pPr>
              <w:spacing w:line="276" w:lineRule="auto"/>
              <w:jc w:val="both"/>
              <w:rPr>
                <w:rFonts w:ascii="Arial" w:hAnsi="Arial" w:cs="Arial"/>
                <w:sz w:val="20"/>
                <w:szCs w:val="20"/>
                <w:lang w:val="lt-LT"/>
              </w:rPr>
            </w:pPr>
            <w:r w:rsidRPr="00BC75B7">
              <w:rPr>
                <w:rFonts w:ascii="Arial" w:eastAsia="Arial" w:hAnsi="Arial" w:cs="Arial"/>
                <w:sz w:val="20"/>
                <w:szCs w:val="20"/>
                <w:lang w:val="lt-LT"/>
              </w:rPr>
              <w:t xml:space="preserve">Ekspertizes organizuoja projekto Užsakovas. Jei Techninis projektas bus teikiamas ekspertams pakartotiniam derinimui, laikytina, kad už Darbų vėlavimą yra atsakingas Paslaugos </w:t>
            </w:r>
            <w:proofErr w:type="spellStart"/>
            <w:r w:rsidRPr="00BC75B7">
              <w:rPr>
                <w:rFonts w:ascii="Arial" w:eastAsia="Arial" w:hAnsi="Arial" w:cs="Arial"/>
                <w:sz w:val="20"/>
                <w:szCs w:val="20"/>
                <w:lang w:val="lt-LT"/>
              </w:rPr>
              <w:t>tiekėjas.Techninį</w:t>
            </w:r>
            <w:proofErr w:type="spellEnd"/>
            <w:r w:rsidRPr="00BC75B7">
              <w:rPr>
                <w:rFonts w:ascii="Arial" w:eastAsia="Arial" w:hAnsi="Arial" w:cs="Arial"/>
                <w:sz w:val="20"/>
                <w:szCs w:val="20"/>
                <w:lang w:val="lt-LT"/>
              </w:rPr>
              <w:t xml:space="preserve"> projektą pagal ekspertizės išvadas Paslaugos tiekėjas turi koreguoti neatlygintinai.</w:t>
            </w:r>
          </w:p>
        </w:tc>
      </w:tr>
    </w:tbl>
    <w:p w14:paraId="16A4474F" w14:textId="68A5AADF" w:rsidR="15E560B0" w:rsidRPr="00BC75B7" w:rsidRDefault="15E560B0" w:rsidP="15E560B0">
      <w:pPr>
        <w:jc w:val="both"/>
        <w:rPr>
          <w:rFonts w:ascii="Arial" w:eastAsia="Arial" w:hAnsi="Arial" w:cs="Arial"/>
          <w:b/>
          <w:bCs/>
          <w:sz w:val="20"/>
          <w:szCs w:val="20"/>
          <w:lang w:val="lt-LT"/>
        </w:rPr>
      </w:pPr>
    </w:p>
    <w:p w14:paraId="0B0E350F" w14:textId="24724B36" w:rsidR="15E560B0" w:rsidRPr="00BC75B7" w:rsidRDefault="15E560B0" w:rsidP="15E560B0">
      <w:pPr>
        <w:rPr>
          <w:rFonts w:ascii="Arial" w:hAnsi="Arial" w:cs="Arial"/>
          <w:sz w:val="20"/>
          <w:szCs w:val="20"/>
          <w:lang w:val="lt-LT"/>
        </w:rPr>
      </w:pPr>
    </w:p>
    <w:sectPr w:rsidR="15E560B0" w:rsidRPr="00BC75B7">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576DC24" w14:textId="77777777" w:rsidR="00097874" w:rsidRDefault="00097874" w:rsidP="00AB6855">
      <w:pPr>
        <w:spacing w:after="0" w:line="240" w:lineRule="auto"/>
      </w:pPr>
      <w:r>
        <w:separator/>
      </w:r>
    </w:p>
  </w:endnote>
  <w:endnote w:type="continuationSeparator" w:id="0">
    <w:p w14:paraId="700C015B" w14:textId="77777777" w:rsidR="00097874" w:rsidRDefault="00097874" w:rsidP="00AB6855">
      <w:pPr>
        <w:spacing w:after="0" w:line="240" w:lineRule="auto"/>
      </w:pPr>
      <w:r>
        <w:continuationSeparator/>
      </w:r>
    </w:p>
  </w:endnote>
  <w:endnote w:type="continuationNotice" w:id="1">
    <w:p w14:paraId="7DBB1519" w14:textId="77777777" w:rsidR="00097874" w:rsidRDefault="000978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Helvetica Neue Medium">
    <w:altName w:val="Arial"/>
    <w:charset w:val="4D"/>
    <w:family w:val="swiss"/>
    <w:pitch w:val="variable"/>
    <w:sig w:usb0="A00002FF" w:usb1="5000205B" w:usb2="00000002" w:usb3="00000000" w:csb0="0000009B" w:csb1="00000000"/>
  </w:font>
  <w:font w:name="Arial Unicode MS">
    <w:panose1 w:val="020B06040202020202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BECBD97" w14:textId="77777777" w:rsidR="00097874" w:rsidRDefault="00097874" w:rsidP="00AB6855">
      <w:pPr>
        <w:spacing w:after="0" w:line="240" w:lineRule="auto"/>
      </w:pPr>
      <w:r>
        <w:separator/>
      </w:r>
    </w:p>
  </w:footnote>
  <w:footnote w:type="continuationSeparator" w:id="0">
    <w:p w14:paraId="10B8CA8C" w14:textId="77777777" w:rsidR="00097874" w:rsidRDefault="00097874" w:rsidP="00AB6855">
      <w:pPr>
        <w:spacing w:after="0" w:line="240" w:lineRule="auto"/>
      </w:pPr>
      <w:r>
        <w:continuationSeparator/>
      </w:r>
    </w:p>
  </w:footnote>
  <w:footnote w:type="continuationNotice" w:id="1">
    <w:p w14:paraId="3DDD9CD3" w14:textId="77777777" w:rsidR="00097874" w:rsidRDefault="000978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6F0891" w14:textId="66B736B9" w:rsidR="00AB6855" w:rsidRPr="00712E76" w:rsidRDefault="00AB6855" w:rsidP="00AB6855">
    <w:pPr>
      <w:pStyle w:val="Antrats"/>
    </w:pPr>
    <w:proofErr w:type="spellStart"/>
    <w:r>
      <w:t>Šilumos</w:t>
    </w:r>
    <w:proofErr w:type="spellEnd"/>
    <w:r>
      <w:t xml:space="preserve"> </w:t>
    </w:r>
    <w:proofErr w:type="spellStart"/>
    <w:r>
      <w:t>tiekimo</w:t>
    </w:r>
    <w:proofErr w:type="spellEnd"/>
    <w:r>
      <w:t xml:space="preserve"> </w:t>
    </w:r>
    <w:proofErr w:type="spellStart"/>
    <w:r>
      <w:t>tinklų</w:t>
    </w:r>
    <w:proofErr w:type="spellEnd"/>
    <w:r>
      <w:t xml:space="preserve"> </w:t>
    </w:r>
    <w:proofErr w:type="spellStart"/>
    <w:r>
      <w:t>nuo</w:t>
    </w:r>
    <w:proofErr w:type="spellEnd"/>
    <w:r>
      <w:t xml:space="preserve"> ŠK</w:t>
    </w:r>
    <w:r w:rsidR="00FD0BC1">
      <w:t xml:space="preserve"> </w:t>
    </w:r>
    <w:r>
      <w:t xml:space="preserve">92262 </w:t>
    </w:r>
    <w:proofErr w:type="spellStart"/>
    <w:proofErr w:type="gramStart"/>
    <w:r>
      <w:t>iki</w:t>
    </w:r>
    <w:proofErr w:type="spellEnd"/>
    <w:r>
      <w:t xml:space="preserve">  ŠK</w:t>
    </w:r>
    <w:proofErr w:type="gramEnd"/>
    <w:r w:rsidR="00FD0BC1">
      <w:t xml:space="preserve"> </w:t>
    </w:r>
    <w:r>
      <w:t>92272 (</w:t>
    </w:r>
    <w:proofErr w:type="spellStart"/>
    <w:r>
      <w:t>Vokiečių</w:t>
    </w:r>
    <w:proofErr w:type="spellEnd"/>
    <w:r>
      <w:t xml:space="preserve"> g., </w:t>
    </w:r>
    <w:proofErr w:type="spellStart"/>
    <w:r>
      <w:t>Rūdninkų</w:t>
    </w:r>
    <w:proofErr w:type="spellEnd"/>
    <w:r>
      <w:t xml:space="preserve"> g., </w:t>
    </w:r>
    <w:proofErr w:type="spellStart"/>
    <w:r>
      <w:t>Pylimo</w:t>
    </w:r>
    <w:proofErr w:type="spellEnd"/>
    <w:r>
      <w:t xml:space="preserve"> g., </w:t>
    </w:r>
    <w:proofErr w:type="spellStart"/>
    <w:r>
      <w:t>Visų</w:t>
    </w:r>
    <w:proofErr w:type="spellEnd"/>
    <w:r>
      <w:t xml:space="preserve"> </w:t>
    </w:r>
    <w:proofErr w:type="spellStart"/>
    <w:r>
      <w:t>Šventųjų</w:t>
    </w:r>
    <w:proofErr w:type="spellEnd"/>
    <w:r>
      <w:t xml:space="preserve"> g., </w:t>
    </w:r>
    <w:proofErr w:type="spellStart"/>
    <w:r>
      <w:t>Karmelitų</w:t>
    </w:r>
    <w:proofErr w:type="spellEnd"/>
    <w:r>
      <w:t xml:space="preserve"> g., </w:t>
    </w:r>
    <w:proofErr w:type="spellStart"/>
    <w:r>
      <w:t>Arklių</w:t>
    </w:r>
    <w:proofErr w:type="spellEnd"/>
    <w:r>
      <w:t xml:space="preserve"> g.) </w:t>
    </w:r>
    <w:proofErr w:type="spellStart"/>
    <w:r>
      <w:t>Vilniuje</w:t>
    </w:r>
    <w:proofErr w:type="spellEnd"/>
    <w:r>
      <w:t xml:space="preserve"> </w:t>
    </w:r>
    <w:proofErr w:type="spellStart"/>
    <w:r>
      <w:t>rekonstravimo</w:t>
    </w:r>
    <w:proofErr w:type="spellEnd"/>
    <w:r>
      <w:t xml:space="preserve"> </w:t>
    </w:r>
    <w:proofErr w:type="spellStart"/>
    <w:r>
      <w:t>projektas</w:t>
    </w:r>
    <w:proofErr w:type="spellEnd"/>
  </w:p>
  <w:p w14:paraId="724F9E66" w14:textId="77777777" w:rsidR="00AB6855" w:rsidRDefault="00AB685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81333F"/>
    <w:multiLevelType w:val="hybridMultilevel"/>
    <w:tmpl w:val="FFFFFFFF"/>
    <w:lvl w:ilvl="0" w:tplc="81DA286C">
      <w:start w:val="1"/>
      <w:numFmt w:val="bullet"/>
      <w:lvlText w:val="·"/>
      <w:lvlJc w:val="left"/>
      <w:pPr>
        <w:ind w:left="720" w:hanging="360"/>
      </w:pPr>
      <w:rPr>
        <w:rFonts w:ascii="Symbol" w:hAnsi="Symbol" w:hint="default"/>
      </w:rPr>
    </w:lvl>
    <w:lvl w:ilvl="1" w:tplc="FD427C9C">
      <w:start w:val="1"/>
      <w:numFmt w:val="bullet"/>
      <w:lvlText w:val="o"/>
      <w:lvlJc w:val="left"/>
      <w:pPr>
        <w:ind w:left="1440" w:hanging="360"/>
      </w:pPr>
      <w:rPr>
        <w:rFonts w:ascii="Courier New" w:hAnsi="Courier New" w:hint="default"/>
      </w:rPr>
    </w:lvl>
    <w:lvl w:ilvl="2" w:tplc="FCF252D8">
      <w:start w:val="1"/>
      <w:numFmt w:val="bullet"/>
      <w:lvlText w:val=""/>
      <w:lvlJc w:val="left"/>
      <w:pPr>
        <w:ind w:left="2160" w:hanging="360"/>
      </w:pPr>
      <w:rPr>
        <w:rFonts w:ascii="Wingdings" w:hAnsi="Wingdings" w:hint="default"/>
      </w:rPr>
    </w:lvl>
    <w:lvl w:ilvl="3" w:tplc="A73045B4">
      <w:start w:val="1"/>
      <w:numFmt w:val="bullet"/>
      <w:lvlText w:val=""/>
      <w:lvlJc w:val="left"/>
      <w:pPr>
        <w:ind w:left="2880" w:hanging="360"/>
      </w:pPr>
      <w:rPr>
        <w:rFonts w:ascii="Symbol" w:hAnsi="Symbol" w:hint="default"/>
      </w:rPr>
    </w:lvl>
    <w:lvl w:ilvl="4" w:tplc="5A38A20A">
      <w:start w:val="1"/>
      <w:numFmt w:val="bullet"/>
      <w:lvlText w:val="o"/>
      <w:lvlJc w:val="left"/>
      <w:pPr>
        <w:ind w:left="3600" w:hanging="360"/>
      </w:pPr>
      <w:rPr>
        <w:rFonts w:ascii="Courier New" w:hAnsi="Courier New" w:hint="default"/>
      </w:rPr>
    </w:lvl>
    <w:lvl w:ilvl="5" w:tplc="C818FA66">
      <w:start w:val="1"/>
      <w:numFmt w:val="bullet"/>
      <w:lvlText w:val=""/>
      <w:lvlJc w:val="left"/>
      <w:pPr>
        <w:ind w:left="4320" w:hanging="360"/>
      </w:pPr>
      <w:rPr>
        <w:rFonts w:ascii="Wingdings" w:hAnsi="Wingdings" w:hint="default"/>
      </w:rPr>
    </w:lvl>
    <w:lvl w:ilvl="6" w:tplc="DCFA02BE">
      <w:start w:val="1"/>
      <w:numFmt w:val="bullet"/>
      <w:lvlText w:val=""/>
      <w:lvlJc w:val="left"/>
      <w:pPr>
        <w:ind w:left="5040" w:hanging="360"/>
      </w:pPr>
      <w:rPr>
        <w:rFonts w:ascii="Symbol" w:hAnsi="Symbol" w:hint="default"/>
      </w:rPr>
    </w:lvl>
    <w:lvl w:ilvl="7" w:tplc="838C211E">
      <w:start w:val="1"/>
      <w:numFmt w:val="bullet"/>
      <w:lvlText w:val="o"/>
      <w:lvlJc w:val="left"/>
      <w:pPr>
        <w:ind w:left="5760" w:hanging="360"/>
      </w:pPr>
      <w:rPr>
        <w:rFonts w:ascii="Courier New" w:hAnsi="Courier New" w:hint="default"/>
      </w:rPr>
    </w:lvl>
    <w:lvl w:ilvl="8" w:tplc="DB8069C6">
      <w:start w:val="1"/>
      <w:numFmt w:val="bullet"/>
      <w:lvlText w:val=""/>
      <w:lvlJc w:val="left"/>
      <w:pPr>
        <w:ind w:left="6480" w:hanging="360"/>
      </w:pPr>
      <w:rPr>
        <w:rFonts w:ascii="Wingdings" w:hAnsi="Wingdings" w:hint="default"/>
      </w:rPr>
    </w:lvl>
  </w:abstractNum>
  <w:abstractNum w:abstractNumId="1" w15:restartNumberingAfterBreak="0">
    <w:nsid w:val="13280C9A"/>
    <w:multiLevelType w:val="hybridMultilevel"/>
    <w:tmpl w:val="FFFFFFFF"/>
    <w:lvl w:ilvl="0" w:tplc="60424AFA">
      <w:start w:val="1"/>
      <w:numFmt w:val="bullet"/>
      <w:lvlText w:val="·"/>
      <w:lvlJc w:val="left"/>
      <w:pPr>
        <w:ind w:left="720" w:hanging="360"/>
      </w:pPr>
      <w:rPr>
        <w:rFonts w:ascii="Symbol" w:hAnsi="Symbol" w:hint="default"/>
      </w:rPr>
    </w:lvl>
    <w:lvl w:ilvl="1" w:tplc="E3CCC724">
      <w:start w:val="1"/>
      <w:numFmt w:val="bullet"/>
      <w:lvlText w:val="o"/>
      <w:lvlJc w:val="left"/>
      <w:pPr>
        <w:ind w:left="1440" w:hanging="360"/>
      </w:pPr>
      <w:rPr>
        <w:rFonts w:ascii="Courier New" w:hAnsi="Courier New" w:hint="default"/>
      </w:rPr>
    </w:lvl>
    <w:lvl w:ilvl="2" w:tplc="69E4B0B6">
      <w:start w:val="1"/>
      <w:numFmt w:val="bullet"/>
      <w:lvlText w:val=""/>
      <w:lvlJc w:val="left"/>
      <w:pPr>
        <w:ind w:left="2160" w:hanging="360"/>
      </w:pPr>
      <w:rPr>
        <w:rFonts w:ascii="Wingdings" w:hAnsi="Wingdings" w:hint="default"/>
      </w:rPr>
    </w:lvl>
    <w:lvl w:ilvl="3" w:tplc="C040CA80">
      <w:start w:val="1"/>
      <w:numFmt w:val="bullet"/>
      <w:lvlText w:val=""/>
      <w:lvlJc w:val="left"/>
      <w:pPr>
        <w:ind w:left="2880" w:hanging="360"/>
      </w:pPr>
      <w:rPr>
        <w:rFonts w:ascii="Symbol" w:hAnsi="Symbol" w:hint="default"/>
      </w:rPr>
    </w:lvl>
    <w:lvl w:ilvl="4" w:tplc="2140F718">
      <w:start w:val="1"/>
      <w:numFmt w:val="bullet"/>
      <w:lvlText w:val="o"/>
      <w:lvlJc w:val="left"/>
      <w:pPr>
        <w:ind w:left="3600" w:hanging="360"/>
      </w:pPr>
      <w:rPr>
        <w:rFonts w:ascii="Courier New" w:hAnsi="Courier New" w:hint="default"/>
      </w:rPr>
    </w:lvl>
    <w:lvl w:ilvl="5" w:tplc="F3E2D428">
      <w:start w:val="1"/>
      <w:numFmt w:val="bullet"/>
      <w:lvlText w:val=""/>
      <w:lvlJc w:val="left"/>
      <w:pPr>
        <w:ind w:left="4320" w:hanging="360"/>
      </w:pPr>
      <w:rPr>
        <w:rFonts w:ascii="Wingdings" w:hAnsi="Wingdings" w:hint="default"/>
      </w:rPr>
    </w:lvl>
    <w:lvl w:ilvl="6" w:tplc="87A2BFAE">
      <w:start w:val="1"/>
      <w:numFmt w:val="bullet"/>
      <w:lvlText w:val=""/>
      <w:lvlJc w:val="left"/>
      <w:pPr>
        <w:ind w:left="5040" w:hanging="360"/>
      </w:pPr>
      <w:rPr>
        <w:rFonts w:ascii="Symbol" w:hAnsi="Symbol" w:hint="default"/>
      </w:rPr>
    </w:lvl>
    <w:lvl w:ilvl="7" w:tplc="1376FD48">
      <w:start w:val="1"/>
      <w:numFmt w:val="bullet"/>
      <w:lvlText w:val="o"/>
      <w:lvlJc w:val="left"/>
      <w:pPr>
        <w:ind w:left="5760" w:hanging="360"/>
      </w:pPr>
      <w:rPr>
        <w:rFonts w:ascii="Courier New" w:hAnsi="Courier New" w:hint="default"/>
      </w:rPr>
    </w:lvl>
    <w:lvl w:ilvl="8" w:tplc="44585042">
      <w:start w:val="1"/>
      <w:numFmt w:val="bullet"/>
      <w:lvlText w:val=""/>
      <w:lvlJc w:val="left"/>
      <w:pPr>
        <w:ind w:left="6480" w:hanging="360"/>
      </w:pPr>
      <w:rPr>
        <w:rFonts w:ascii="Wingdings" w:hAnsi="Wingdings" w:hint="default"/>
      </w:rPr>
    </w:lvl>
  </w:abstractNum>
  <w:abstractNum w:abstractNumId="2" w15:restartNumberingAfterBreak="0">
    <w:nsid w:val="160325F6"/>
    <w:multiLevelType w:val="hybridMultilevel"/>
    <w:tmpl w:val="022EF8C4"/>
    <w:lvl w:ilvl="0" w:tplc="2BB04766">
      <w:start w:val="1"/>
      <w:numFmt w:val="bullet"/>
      <w:lvlText w:val=""/>
      <w:lvlJc w:val="left"/>
      <w:pPr>
        <w:ind w:left="720" w:hanging="360"/>
      </w:pPr>
      <w:rPr>
        <w:rFonts w:ascii="Symbol" w:hAnsi="Symbol" w:hint="default"/>
      </w:rPr>
    </w:lvl>
    <w:lvl w:ilvl="1" w:tplc="928C7FA6">
      <w:start w:val="1"/>
      <w:numFmt w:val="bullet"/>
      <w:lvlText w:val="o"/>
      <w:lvlJc w:val="left"/>
      <w:pPr>
        <w:ind w:left="1440" w:hanging="360"/>
      </w:pPr>
      <w:rPr>
        <w:rFonts w:ascii="Courier New" w:hAnsi="Courier New" w:hint="default"/>
      </w:rPr>
    </w:lvl>
    <w:lvl w:ilvl="2" w:tplc="68F88F26">
      <w:start w:val="1"/>
      <w:numFmt w:val="bullet"/>
      <w:lvlText w:val=""/>
      <w:lvlJc w:val="left"/>
      <w:pPr>
        <w:ind w:left="2160" w:hanging="360"/>
      </w:pPr>
      <w:rPr>
        <w:rFonts w:ascii="Wingdings" w:hAnsi="Wingdings" w:hint="default"/>
      </w:rPr>
    </w:lvl>
    <w:lvl w:ilvl="3" w:tplc="193A25F4">
      <w:start w:val="1"/>
      <w:numFmt w:val="bullet"/>
      <w:lvlText w:val=""/>
      <w:lvlJc w:val="left"/>
      <w:pPr>
        <w:ind w:left="2880" w:hanging="360"/>
      </w:pPr>
      <w:rPr>
        <w:rFonts w:ascii="Symbol" w:hAnsi="Symbol" w:hint="default"/>
      </w:rPr>
    </w:lvl>
    <w:lvl w:ilvl="4" w:tplc="60A65BA4">
      <w:start w:val="1"/>
      <w:numFmt w:val="bullet"/>
      <w:lvlText w:val="o"/>
      <w:lvlJc w:val="left"/>
      <w:pPr>
        <w:ind w:left="3600" w:hanging="360"/>
      </w:pPr>
      <w:rPr>
        <w:rFonts w:ascii="Courier New" w:hAnsi="Courier New" w:hint="default"/>
      </w:rPr>
    </w:lvl>
    <w:lvl w:ilvl="5" w:tplc="1DA6CE82">
      <w:start w:val="1"/>
      <w:numFmt w:val="bullet"/>
      <w:lvlText w:val=""/>
      <w:lvlJc w:val="left"/>
      <w:pPr>
        <w:ind w:left="4320" w:hanging="360"/>
      </w:pPr>
      <w:rPr>
        <w:rFonts w:ascii="Wingdings" w:hAnsi="Wingdings" w:hint="default"/>
      </w:rPr>
    </w:lvl>
    <w:lvl w:ilvl="6" w:tplc="DB109A68">
      <w:start w:val="1"/>
      <w:numFmt w:val="bullet"/>
      <w:lvlText w:val=""/>
      <w:lvlJc w:val="left"/>
      <w:pPr>
        <w:ind w:left="5040" w:hanging="360"/>
      </w:pPr>
      <w:rPr>
        <w:rFonts w:ascii="Symbol" w:hAnsi="Symbol" w:hint="default"/>
      </w:rPr>
    </w:lvl>
    <w:lvl w:ilvl="7" w:tplc="1EB2DC68">
      <w:start w:val="1"/>
      <w:numFmt w:val="bullet"/>
      <w:lvlText w:val="o"/>
      <w:lvlJc w:val="left"/>
      <w:pPr>
        <w:ind w:left="5760" w:hanging="360"/>
      </w:pPr>
      <w:rPr>
        <w:rFonts w:ascii="Courier New" w:hAnsi="Courier New" w:hint="default"/>
      </w:rPr>
    </w:lvl>
    <w:lvl w:ilvl="8" w:tplc="357886AE">
      <w:start w:val="1"/>
      <w:numFmt w:val="bullet"/>
      <w:lvlText w:val=""/>
      <w:lvlJc w:val="left"/>
      <w:pPr>
        <w:ind w:left="6480" w:hanging="360"/>
      </w:pPr>
      <w:rPr>
        <w:rFonts w:ascii="Wingdings" w:hAnsi="Wingdings" w:hint="default"/>
      </w:rPr>
    </w:lvl>
  </w:abstractNum>
  <w:abstractNum w:abstractNumId="3" w15:restartNumberingAfterBreak="0">
    <w:nsid w:val="183F5CAC"/>
    <w:multiLevelType w:val="hybridMultilevel"/>
    <w:tmpl w:val="FFFFFFFF"/>
    <w:lvl w:ilvl="0" w:tplc="E3BC5434">
      <w:start w:val="1"/>
      <w:numFmt w:val="bullet"/>
      <w:lvlText w:val="o"/>
      <w:lvlJc w:val="left"/>
      <w:pPr>
        <w:ind w:left="720" w:hanging="360"/>
      </w:pPr>
      <w:rPr>
        <w:rFonts w:ascii="Symbol" w:hAnsi="Symbol" w:hint="default"/>
      </w:rPr>
    </w:lvl>
    <w:lvl w:ilvl="1" w:tplc="DABE3876">
      <w:start w:val="1"/>
      <w:numFmt w:val="bullet"/>
      <w:lvlText w:val="o"/>
      <w:lvlJc w:val="left"/>
      <w:pPr>
        <w:ind w:left="1440" w:hanging="360"/>
      </w:pPr>
      <w:rPr>
        <w:rFonts w:ascii="Courier New" w:hAnsi="Courier New" w:hint="default"/>
      </w:rPr>
    </w:lvl>
    <w:lvl w:ilvl="2" w:tplc="6CCE8B4A">
      <w:start w:val="1"/>
      <w:numFmt w:val="bullet"/>
      <w:lvlText w:val=""/>
      <w:lvlJc w:val="left"/>
      <w:pPr>
        <w:ind w:left="2160" w:hanging="360"/>
      </w:pPr>
      <w:rPr>
        <w:rFonts w:ascii="Wingdings" w:hAnsi="Wingdings" w:hint="default"/>
      </w:rPr>
    </w:lvl>
    <w:lvl w:ilvl="3" w:tplc="1B10B79E">
      <w:start w:val="1"/>
      <w:numFmt w:val="bullet"/>
      <w:lvlText w:val=""/>
      <w:lvlJc w:val="left"/>
      <w:pPr>
        <w:ind w:left="2880" w:hanging="360"/>
      </w:pPr>
      <w:rPr>
        <w:rFonts w:ascii="Symbol" w:hAnsi="Symbol" w:hint="default"/>
      </w:rPr>
    </w:lvl>
    <w:lvl w:ilvl="4" w:tplc="B3DC9494">
      <w:start w:val="1"/>
      <w:numFmt w:val="bullet"/>
      <w:lvlText w:val="o"/>
      <w:lvlJc w:val="left"/>
      <w:pPr>
        <w:ind w:left="3600" w:hanging="360"/>
      </w:pPr>
      <w:rPr>
        <w:rFonts w:ascii="Courier New" w:hAnsi="Courier New" w:hint="default"/>
      </w:rPr>
    </w:lvl>
    <w:lvl w:ilvl="5" w:tplc="60841C90">
      <w:start w:val="1"/>
      <w:numFmt w:val="bullet"/>
      <w:lvlText w:val=""/>
      <w:lvlJc w:val="left"/>
      <w:pPr>
        <w:ind w:left="4320" w:hanging="360"/>
      </w:pPr>
      <w:rPr>
        <w:rFonts w:ascii="Wingdings" w:hAnsi="Wingdings" w:hint="default"/>
      </w:rPr>
    </w:lvl>
    <w:lvl w:ilvl="6" w:tplc="0AB88538">
      <w:start w:val="1"/>
      <w:numFmt w:val="bullet"/>
      <w:lvlText w:val=""/>
      <w:lvlJc w:val="left"/>
      <w:pPr>
        <w:ind w:left="5040" w:hanging="360"/>
      </w:pPr>
      <w:rPr>
        <w:rFonts w:ascii="Symbol" w:hAnsi="Symbol" w:hint="default"/>
      </w:rPr>
    </w:lvl>
    <w:lvl w:ilvl="7" w:tplc="446E9CD2">
      <w:start w:val="1"/>
      <w:numFmt w:val="bullet"/>
      <w:lvlText w:val="o"/>
      <w:lvlJc w:val="left"/>
      <w:pPr>
        <w:ind w:left="5760" w:hanging="360"/>
      </w:pPr>
      <w:rPr>
        <w:rFonts w:ascii="Courier New" w:hAnsi="Courier New" w:hint="default"/>
      </w:rPr>
    </w:lvl>
    <w:lvl w:ilvl="8" w:tplc="AA82A7D4">
      <w:start w:val="1"/>
      <w:numFmt w:val="bullet"/>
      <w:lvlText w:val=""/>
      <w:lvlJc w:val="left"/>
      <w:pPr>
        <w:ind w:left="6480" w:hanging="360"/>
      </w:pPr>
      <w:rPr>
        <w:rFonts w:ascii="Wingdings" w:hAnsi="Wingdings" w:hint="default"/>
      </w:rPr>
    </w:lvl>
  </w:abstractNum>
  <w:abstractNum w:abstractNumId="4" w15:restartNumberingAfterBreak="0">
    <w:nsid w:val="195C1E90"/>
    <w:multiLevelType w:val="hybridMultilevel"/>
    <w:tmpl w:val="4E94E6C4"/>
    <w:lvl w:ilvl="0" w:tplc="04270011">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 w15:restartNumberingAfterBreak="0">
    <w:nsid w:val="1DD403F7"/>
    <w:multiLevelType w:val="hybridMultilevel"/>
    <w:tmpl w:val="92960F28"/>
    <w:lvl w:ilvl="0" w:tplc="B33EFEC8">
      <w:start w:val="1"/>
      <w:numFmt w:val="decimal"/>
      <w:lvlText w:val="%1."/>
      <w:lvlJc w:val="left"/>
      <w:pPr>
        <w:ind w:left="720" w:hanging="360"/>
      </w:pPr>
      <w:rPr>
        <w:sz w:val="22"/>
        <w:szCs w:val="22"/>
      </w:rPr>
    </w:lvl>
    <w:lvl w:ilvl="1" w:tplc="6E065334">
      <w:start w:val="1"/>
      <w:numFmt w:val="lowerLetter"/>
      <w:lvlText w:val="%2."/>
      <w:lvlJc w:val="left"/>
      <w:pPr>
        <w:ind w:left="1440" w:hanging="360"/>
      </w:pPr>
    </w:lvl>
    <w:lvl w:ilvl="2" w:tplc="87F0897C">
      <w:start w:val="1"/>
      <w:numFmt w:val="lowerRoman"/>
      <w:lvlText w:val="%3."/>
      <w:lvlJc w:val="right"/>
      <w:pPr>
        <w:ind w:left="2160" w:hanging="180"/>
      </w:pPr>
    </w:lvl>
    <w:lvl w:ilvl="3" w:tplc="BD3C5FA4">
      <w:start w:val="1"/>
      <w:numFmt w:val="decimal"/>
      <w:lvlText w:val="%4."/>
      <w:lvlJc w:val="left"/>
      <w:pPr>
        <w:ind w:left="2880" w:hanging="360"/>
      </w:pPr>
    </w:lvl>
    <w:lvl w:ilvl="4" w:tplc="6F688C32">
      <w:start w:val="1"/>
      <w:numFmt w:val="lowerLetter"/>
      <w:lvlText w:val="%5."/>
      <w:lvlJc w:val="left"/>
      <w:pPr>
        <w:ind w:left="3600" w:hanging="360"/>
      </w:pPr>
    </w:lvl>
    <w:lvl w:ilvl="5" w:tplc="F82E8158">
      <w:start w:val="1"/>
      <w:numFmt w:val="lowerRoman"/>
      <w:lvlText w:val="%6."/>
      <w:lvlJc w:val="right"/>
      <w:pPr>
        <w:ind w:left="4320" w:hanging="180"/>
      </w:pPr>
    </w:lvl>
    <w:lvl w:ilvl="6" w:tplc="AD2032C6">
      <w:start w:val="1"/>
      <w:numFmt w:val="decimal"/>
      <w:lvlText w:val="%7."/>
      <w:lvlJc w:val="left"/>
      <w:pPr>
        <w:ind w:left="5040" w:hanging="360"/>
      </w:pPr>
    </w:lvl>
    <w:lvl w:ilvl="7" w:tplc="453EB6B8">
      <w:start w:val="1"/>
      <w:numFmt w:val="lowerLetter"/>
      <w:lvlText w:val="%8."/>
      <w:lvlJc w:val="left"/>
      <w:pPr>
        <w:ind w:left="5760" w:hanging="360"/>
      </w:pPr>
    </w:lvl>
    <w:lvl w:ilvl="8" w:tplc="5EFA0D60">
      <w:start w:val="1"/>
      <w:numFmt w:val="lowerRoman"/>
      <w:lvlText w:val="%9."/>
      <w:lvlJc w:val="right"/>
      <w:pPr>
        <w:ind w:left="6480" w:hanging="180"/>
      </w:pPr>
    </w:lvl>
  </w:abstractNum>
  <w:abstractNum w:abstractNumId="6" w15:restartNumberingAfterBreak="0">
    <w:nsid w:val="23162F43"/>
    <w:multiLevelType w:val="multilevel"/>
    <w:tmpl w:val="9506A5A0"/>
    <w:lvl w:ilvl="0">
      <w:start w:val="1"/>
      <w:numFmt w:val="bullet"/>
      <w:lvlText w:val="o"/>
      <w:lvlJc w:val="left"/>
      <w:pPr>
        <w:tabs>
          <w:tab w:val="num" w:pos="720"/>
        </w:tabs>
        <w:ind w:left="720" w:hanging="360"/>
      </w:pPr>
      <w:rPr>
        <w:rFonts w:ascii="Courier New" w:hAnsi="Courier New" w:cs="Courier New"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96E1461"/>
    <w:multiLevelType w:val="hybridMultilevel"/>
    <w:tmpl w:val="A0289164"/>
    <w:lvl w:ilvl="0" w:tplc="1A7418FC">
      <w:start w:val="1"/>
      <w:numFmt w:val="decimal"/>
      <w:lvlText w:val="%1."/>
      <w:lvlJc w:val="left"/>
      <w:pPr>
        <w:ind w:left="720" w:hanging="360"/>
      </w:pPr>
    </w:lvl>
    <w:lvl w:ilvl="1" w:tplc="F6420740">
      <w:start w:val="1"/>
      <w:numFmt w:val="lowerLetter"/>
      <w:lvlText w:val="%2."/>
      <w:lvlJc w:val="left"/>
      <w:pPr>
        <w:ind w:left="1440" w:hanging="360"/>
      </w:pPr>
    </w:lvl>
    <w:lvl w:ilvl="2" w:tplc="5E344502">
      <w:start w:val="1"/>
      <w:numFmt w:val="lowerRoman"/>
      <w:lvlText w:val="%3."/>
      <w:lvlJc w:val="right"/>
      <w:pPr>
        <w:ind w:left="2160" w:hanging="180"/>
      </w:pPr>
    </w:lvl>
    <w:lvl w:ilvl="3" w:tplc="ED5C6162">
      <w:start w:val="1"/>
      <w:numFmt w:val="decimal"/>
      <w:lvlText w:val="%4."/>
      <w:lvlJc w:val="left"/>
      <w:pPr>
        <w:ind w:left="2880" w:hanging="360"/>
      </w:pPr>
    </w:lvl>
    <w:lvl w:ilvl="4" w:tplc="616A9E16">
      <w:start w:val="1"/>
      <w:numFmt w:val="lowerLetter"/>
      <w:lvlText w:val="%5."/>
      <w:lvlJc w:val="left"/>
      <w:pPr>
        <w:ind w:left="3600" w:hanging="360"/>
      </w:pPr>
    </w:lvl>
    <w:lvl w:ilvl="5" w:tplc="2E840810">
      <w:start w:val="1"/>
      <w:numFmt w:val="lowerRoman"/>
      <w:lvlText w:val="%6."/>
      <w:lvlJc w:val="right"/>
      <w:pPr>
        <w:ind w:left="4320" w:hanging="180"/>
      </w:pPr>
    </w:lvl>
    <w:lvl w:ilvl="6" w:tplc="C5364974">
      <w:start w:val="1"/>
      <w:numFmt w:val="decimal"/>
      <w:lvlText w:val="%7."/>
      <w:lvlJc w:val="left"/>
      <w:pPr>
        <w:ind w:left="5040" w:hanging="360"/>
      </w:pPr>
    </w:lvl>
    <w:lvl w:ilvl="7" w:tplc="378C8032">
      <w:start w:val="1"/>
      <w:numFmt w:val="lowerLetter"/>
      <w:lvlText w:val="%8."/>
      <w:lvlJc w:val="left"/>
      <w:pPr>
        <w:ind w:left="5760" w:hanging="360"/>
      </w:pPr>
    </w:lvl>
    <w:lvl w:ilvl="8" w:tplc="842C35D4">
      <w:start w:val="1"/>
      <w:numFmt w:val="lowerRoman"/>
      <w:lvlText w:val="%9."/>
      <w:lvlJc w:val="right"/>
      <w:pPr>
        <w:ind w:left="6480" w:hanging="180"/>
      </w:pPr>
    </w:lvl>
  </w:abstractNum>
  <w:abstractNum w:abstractNumId="8" w15:restartNumberingAfterBreak="0">
    <w:nsid w:val="2D0C6CD6"/>
    <w:multiLevelType w:val="hybridMultilevel"/>
    <w:tmpl w:val="FFFFFFFF"/>
    <w:lvl w:ilvl="0" w:tplc="22847878">
      <w:start w:val="1"/>
      <w:numFmt w:val="bullet"/>
      <w:lvlText w:val="o"/>
      <w:lvlJc w:val="left"/>
      <w:pPr>
        <w:ind w:left="720" w:hanging="360"/>
      </w:pPr>
      <w:rPr>
        <w:rFonts w:ascii="Symbol" w:hAnsi="Symbol" w:hint="default"/>
      </w:rPr>
    </w:lvl>
    <w:lvl w:ilvl="1" w:tplc="06F4FAE4">
      <w:start w:val="1"/>
      <w:numFmt w:val="bullet"/>
      <w:lvlText w:val="o"/>
      <w:lvlJc w:val="left"/>
      <w:pPr>
        <w:ind w:left="1440" w:hanging="360"/>
      </w:pPr>
      <w:rPr>
        <w:rFonts w:ascii="Courier New" w:hAnsi="Courier New" w:hint="default"/>
      </w:rPr>
    </w:lvl>
    <w:lvl w:ilvl="2" w:tplc="AB626808">
      <w:start w:val="1"/>
      <w:numFmt w:val="bullet"/>
      <w:lvlText w:val=""/>
      <w:lvlJc w:val="left"/>
      <w:pPr>
        <w:ind w:left="2160" w:hanging="360"/>
      </w:pPr>
      <w:rPr>
        <w:rFonts w:ascii="Wingdings" w:hAnsi="Wingdings" w:hint="default"/>
      </w:rPr>
    </w:lvl>
    <w:lvl w:ilvl="3" w:tplc="9926ED56">
      <w:start w:val="1"/>
      <w:numFmt w:val="bullet"/>
      <w:lvlText w:val=""/>
      <w:lvlJc w:val="left"/>
      <w:pPr>
        <w:ind w:left="2880" w:hanging="360"/>
      </w:pPr>
      <w:rPr>
        <w:rFonts w:ascii="Symbol" w:hAnsi="Symbol" w:hint="default"/>
      </w:rPr>
    </w:lvl>
    <w:lvl w:ilvl="4" w:tplc="B412A48C">
      <w:start w:val="1"/>
      <w:numFmt w:val="bullet"/>
      <w:lvlText w:val="o"/>
      <w:lvlJc w:val="left"/>
      <w:pPr>
        <w:ind w:left="3600" w:hanging="360"/>
      </w:pPr>
      <w:rPr>
        <w:rFonts w:ascii="Courier New" w:hAnsi="Courier New" w:hint="default"/>
      </w:rPr>
    </w:lvl>
    <w:lvl w:ilvl="5" w:tplc="2D265D46">
      <w:start w:val="1"/>
      <w:numFmt w:val="bullet"/>
      <w:lvlText w:val=""/>
      <w:lvlJc w:val="left"/>
      <w:pPr>
        <w:ind w:left="4320" w:hanging="360"/>
      </w:pPr>
      <w:rPr>
        <w:rFonts w:ascii="Wingdings" w:hAnsi="Wingdings" w:hint="default"/>
      </w:rPr>
    </w:lvl>
    <w:lvl w:ilvl="6" w:tplc="B43CE632">
      <w:start w:val="1"/>
      <w:numFmt w:val="bullet"/>
      <w:lvlText w:val=""/>
      <w:lvlJc w:val="left"/>
      <w:pPr>
        <w:ind w:left="5040" w:hanging="360"/>
      </w:pPr>
      <w:rPr>
        <w:rFonts w:ascii="Symbol" w:hAnsi="Symbol" w:hint="default"/>
      </w:rPr>
    </w:lvl>
    <w:lvl w:ilvl="7" w:tplc="D27A10D0">
      <w:start w:val="1"/>
      <w:numFmt w:val="bullet"/>
      <w:lvlText w:val="o"/>
      <w:lvlJc w:val="left"/>
      <w:pPr>
        <w:ind w:left="5760" w:hanging="360"/>
      </w:pPr>
      <w:rPr>
        <w:rFonts w:ascii="Courier New" w:hAnsi="Courier New" w:hint="default"/>
      </w:rPr>
    </w:lvl>
    <w:lvl w:ilvl="8" w:tplc="7B7E0A58">
      <w:start w:val="1"/>
      <w:numFmt w:val="bullet"/>
      <w:lvlText w:val=""/>
      <w:lvlJc w:val="left"/>
      <w:pPr>
        <w:ind w:left="6480" w:hanging="360"/>
      </w:pPr>
      <w:rPr>
        <w:rFonts w:ascii="Wingdings" w:hAnsi="Wingdings" w:hint="default"/>
      </w:rPr>
    </w:lvl>
  </w:abstractNum>
  <w:abstractNum w:abstractNumId="9" w15:restartNumberingAfterBreak="0">
    <w:nsid w:val="2EBA4D1C"/>
    <w:multiLevelType w:val="hybridMultilevel"/>
    <w:tmpl w:val="FFFFFFFF"/>
    <w:lvl w:ilvl="0" w:tplc="FFFFFFFF">
      <w:start w:val="1"/>
      <w:numFmt w:val="decimal"/>
      <w:lvlText w:val="%1."/>
      <w:lvlJc w:val="left"/>
      <w:pPr>
        <w:ind w:left="720" w:hanging="360"/>
      </w:pPr>
    </w:lvl>
    <w:lvl w:ilvl="1" w:tplc="4ACCE532">
      <w:start w:val="1"/>
      <w:numFmt w:val="lowerLetter"/>
      <w:lvlText w:val="%2."/>
      <w:lvlJc w:val="left"/>
      <w:pPr>
        <w:ind w:left="1440" w:hanging="360"/>
      </w:pPr>
    </w:lvl>
    <w:lvl w:ilvl="2" w:tplc="30904FD8">
      <w:start w:val="1"/>
      <w:numFmt w:val="lowerRoman"/>
      <w:lvlText w:val="%3."/>
      <w:lvlJc w:val="right"/>
      <w:pPr>
        <w:ind w:left="2160" w:hanging="180"/>
      </w:pPr>
    </w:lvl>
    <w:lvl w:ilvl="3" w:tplc="80328F14">
      <w:start w:val="1"/>
      <w:numFmt w:val="decimal"/>
      <w:lvlText w:val="%4."/>
      <w:lvlJc w:val="left"/>
      <w:pPr>
        <w:ind w:left="2880" w:hanging="360"/>
      </w:pPr>
    </w:lvl>
    <w:lvl w:ilvl="4" w:tplc="96222684">
      <w:start w:val="1"/>
      <w:numFmt w:val="lowerLetter"/>
      <w:lvlText w:val="%5."/>
      <w:lvlJc w:val="left"/>
      <w:pPr>
        <w:ind w:left="3600" w:hanging="360"/>
      </w:pPr>
    </w:lvl>
    <w:lvl w:ilvl="5" w:tplc="170EC8FE">
      <w:start w:val="1"/>
      <w:numFmt w:val="lowerRoman"/>
      <w:lvlText w:val="%6."/>
      <w:lvlJc w:val="right"/>
      <w:pPr>
        <w:ind w:left="4320" w:hanging="180"/>
      </w:pPr>
    </w:lvl>
    <w:lvl w:ilvl="6" w:tplc="73D882C2">
      <w:start w:val="1"/>
      <w:numFmt w:val="decimal"/>
      <w:lvlText w:val="%7."/>
      <w:lvlJc w:val="left"/>
      <w:pPr>
        <w:ind w:left="5040" w:hanging="360"/>
      </w:pPr>
    </w:lvl>
    <w:lvl w:ilvl="7" w:tplc="CBA06C0C">
      <w:start w:val="1"/>
      <w:numFmt w:val="lowerLetter"/>
      <w:lvlText w:val="%8."/>
      <w:lvlJc w:val="left"/>
      <w:pPr>
        <w:ind w:left="5760" w:hanging="360"/>
      </w:pPr>
    </w:lvl>
    <w:lvl w:ilvl="8" w:tplc="6E4E40E2">
      <w:start w:val="1"/>
      <w:numFmt w:val="lowerRoman"/>
      <w:lvlText w:val="%9."/>
      <w:lvlJc w:val="right"/>
      <w:pPr>
        <w:ind w:left="6480" w:hanging="180"/>
      </w:pPr>
    </w:lvl>
  </w:abstractNum>
  <w:abstractNum w:abstractNumId="10" w15:restartNumberingAfterBreak="0">
    <w:nsid w:val="32D711F5"/>
    <w:multiLevelType w:val="multilevel"/>
    <w:tmpl w:val="0D5CC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7015E9B"/>
    <w:multiLevelType w:val="hybridMultilevel"/>
    <w:tmpl w:val="FFFFFFFF"/>
    <w:lvl w:ilvl="0" w:tplc="5518FAD4">
      <w:start w:val="1"/>
      <w:numFmt w:val="bullet"/>
      <w:lvlText w:val="·"/>
      <w:lvlJc w:val="left"/>
      <w:pPr>
        <w:ind w:left="720" w:hanging="360"/>
      </w:pPr>
      <w:rPr>
        <w:rFonts w:ascii="Symbol" w:hAnsi="Symbol" w:hint="default"/>
      </w:rPr>
    </w:lvl>
    <w:lvl w:ilvl="1" w:tplc="2580E65E">
      <w:start w:val="1"/>
      <w:numFmt w:val="bullet"/>
      <w:lvlText w:val="o"/>
      <w:lvlJc w:val="left"/>
      <w:pPr>
        <w:ind w:left="1440" w:hanging="360"/>
      </w:pPr>
      <w:rPr>
        <w:rFonts w:ascii="Courier New" w:hAnsi="Courier New" w:hint="default"/>
      </w:rPr>
    </w:lvl>
    <w:lvl w:ilvl="2" w:tplc="2AE02180">
      <w:start w:val="1"/>
      <w:numFmt w:val="bullet"/>
      <w:lvlText w:val=""/>
      <w:lvlJc w:val="left"/>
      <w:pPr>
        <w:ind w:left="2160" w:hanging="360"/>
      </w:pPr>
      <w:rPr>
        <w:rFonts w:ascii="Wingdings" w:hAnsi="Wingdings" w:hint="default"/>
      </w:rPr>
    </w:lvl>
    <w:lvl w:ilvl="3" w:tplc="A8A8E43E">
      <w:start w:val="1"/>
      <w:numFmt w:val="bullet"/>
      <w:lvlText w:val=""/>
      <w:lvlJc w:val="left"/>
      <w:pPr>
        <w:ind w:left="2880" w:hanging="360"/>
      </w:pPr>
      <w:rPr>
        <w:rFonts w:ascii="Symbol" w:hAnsi="Symbol" w:hint="default"/>
      </w:rPr>
    </w:lvl>
    <w:lvl w:ilvl="4" w:tplc="CE4A829C">
      <w:start w:val="1"/>
      <w:numFmt w:val="bullet"/>
      <w:lvlText w:val="o"/>
      <w:lvlJc w:val="left"/>
      <w:pPr>
        <w:ind w:left="3600" w:hanging="360"/>
      </w:pPr>
      <w:rPr>
        <w:rFonts w:ascii="Courier New" w:hAnsi="Courier New" w:hint="default"/>
      </w:rPr>
    </w:lvl>
    <w:lvl w:ilvl="5" w:tplc="16B69598">
      <w:start w:val="1"/>
      <w:numFmt w:val="bullet"/>
      <w:lvlText w:val=""/>
      <w:lvlJc w:val="left"/>
      <w:pPr>
        <w:ind w:left="4320" w:hanging="360"/>
      </w:pPr>
      <w:rPr>
        <w:rFonts w:ascii="Wingdings" w:hAnsi="Wingdings" w:hint="default"/>
      </w:rPr>
    </w:lvl>
    <w:lvl w:ilvl="6" w:tplc="6BF2B74C">
      <w:start w:val="1"/>
      <w:numFmt w:val="bullet"/>
      <w:lvlText w:val=""/>
      <w:lvlJc w:val="left"/>
      <w:pPr>
        <w:ind w:left="5040" w:hanging="360"/>
      </w:pPr>
      <w:rPr>
        <w:rFonts w:ascii="Symbol" w:hAnsi="Symbol" w:hint="default"/>
      </w:rPr>
    </w:lvl>
    <w:lvl w:ilvl="7" w:tplc="580650AA">
      <w:start w:val="1"/>
      <w:numFmt w:val="bullet"/>
      <w:lvlText w:val="o"/>
      <w:lvlJc w:val="left"/>
      <w:pPr>
        <w:ind w:left="5760" w:hanging="360"/>
      </w:pPr>
      <w:rPr>
        <w:rFonts w:ascii="Courier New" w:hAnsi="Courier New" w:hint="default"/>
      </w:rPr>
    </w:lvl>
    <w:lvl w:ilvl="8" w:tplc="F5D829AC">
      <w:start w:val="1"/>
      <w:numFmt w:val="bullet"/>
      <w:lvlText w:val=""/>
      <w:lvlJc w:val="left"/>
      <w:pPr>
        <w:ind w:left="6480" w:hanging="360"/>
      </w:pPr>
      <w:rPr>
        <w:rFonts w:ascii="Wingdings" w:hAnsi="Wingdings" w:hint="default"/>
      </w:rPr>
    </w:lvl>
  </w:abstractNum>
  <w:abstractNum w:abstractNumId="12" w15:restartNumberingAfterBreak="0">
    <w:nsid w:val="3C4B4619"/>
    <w:multiLevelType w:val="hybridMultilevel"/>
    <w:tmpl w:val="FFFFFFFF"/>
    <w:lvl w:ilvl="0" w:tplc="BF8CF4C0">
      <w:start w:val="1"/>
      <w:numFmt w:val="bullet"/>
      <w:lvlText w:val="·"/>
      <w:lvlJc w:val="left"/>
      <w:pPr>
        <w:ind w:left="720" w:hanging="360"/>
      </w:pPr>
      <w:rPr>
        <w:rFonts w:ascii="Symbol" w:hAnsi="Symbol" w:hint="default"/>
      </w:rPr>
    </w:lvl>
    <w:lvl w:ilvl="1" w:tplc="F33871C6">
      <w:start w:val="1"/>
      <w:numFmt w:val="bullet"/>
      <w:lvlText w:val="o"/>
      <w:lvlJc w:val="left"/>
      <w:pPr>
        <w:ind w:left="1440" w:hanging="360"/>
      </w:pPr>
      <w:rPr>
        <w:rFonts w:ascii="Courier New" w:hAnsi="Courier New" w:hint="default"/>
      </w:rPr>
    </w:lvl>
    <w:lvl w:ilvl="2" w:tplc="5A18DA5C">
      <w:start w:val="1"/>
      <w:numFmt w:val="bullet"/>
      <w:lvlText w:val=""/>
      <w:lvlJc w:val="left"/>
      <w:pPr>
        <w:ind w:left="2160" w:hanging="360"/>
      </w:pPr>
      <w:rPr>
        <w:rFonts w:ascii="Wingdings" w:hAnsi="Wingdings" w:hint="default"/>
      </w:rPr>
    </w:lvl>
    <w:lvl w:ilvl="3" w:tplc="82BE4B32">
      <w:start w:val="1"/>
      <w:numFmt w:val="bullet"/>
      <w:lvlText w:val=""/>
      <w:lvlJc w:val="left"/>
      <w:pPr>
        <w:ind w:left="2880" w:hanging="360"/>
      </w:pPr>
      <w:rPr>
        <w:rFonts w:ascii="Symbol" w:hAnsi="Symbol" w:hint="default"/>
      </w:rPr>
    </w:lvl>
    <w:lvl w:ilvl="4" w:tplc="5010ED96">
      <w:start w:val="1"/>
      <w:numFmt w:val="bullet"/>
      <w:lvlText w:val="o"/>
      <w:lvlJc w:val="left"/>
      <w:pPr>
        <w:ind w:left="3600" w:hanging="360"/>
      </w:pPr>
      <w:rPr>
        <w:rFonts w:ascii="Courier New" w:hAnsi="Courier New" w:hint="default"/>
      </w:rPr>
    </w:lvl>
    <w:lvl w:ilvl="5" w:tplc="20E8BB86">
      <w:start w:val="1"/>
      <w:numFmt w:val="bullet"/>
      <w:lvlText w:val=""/>
      <w:lvlJc w:val="left"/>
      <w:pPr>
        <w:ind w:left="4320" w:hanging="360"/>
      </w:pPr>
      <w:rPr>
        <w:rFonts w:ascii="Wingdings" w:hAnsi="Wingdings" w:hint="default"/>
      </w:rPr>
    </w:lvl>
    <w:lvl w:ilvl="6" w:tplc="9B267078">
      <w:start w:val="1"/>
      <w:numFmt w:val="bullet"/>
      <w:lvlText w:val=""/>
      <w:lvlJc w:val="left"/>
      <w:pPr>
        <w:ind w:left="5040" w:hanging="360"/>
      </w:pPr>
      <w:rPr>
        <w:rFonts w:ascii="Symbol" w:hAnsi="Symbol" w:hint="default"/>
      </w:rPr>
    </w:lvl>
    <w:lvl w:ilvl="7" w:tplc="23EC8390">
      <w:start w:val="1"/>
      <w:numFmt w:val="bullet"/>
      <w:lvlText w:val="o"/>
      <w:lvlJc w:val="left"/>
      <w:pPr>
        <w:ind w:left="5760" w:hanging="360"/>
      </w:pPr>
      <w:rPr>
        <w:rFonts w:ascii="Courier New" w:hAnsi="Courier New" w:hint="default"/>
      </w:rPr>
    </w:lvl>
    <w:lvl w:ilvl="8" w:tplc="D09A3302">
      <w:start w:val="1"/>
      <w:numFmt w:val="bullet"/>
      <w:lvlText w:val=""/>
      <w:lvlJc w:val="left"/>
      <w:pPr>
        <w:ind w:left="6480" w:hanging="360"/>
      </w:pPr>
      <w:rPr>
        <w:rFonts w:ascii="Wingdings" w:hAnsi="Wingdings" w:hint="default"/>
      </w:rPr>
    </w:lvl>
  </w:abstractNum>
  <w:abstractNum w:abstractNumId="13" w15:restartNumberingAfterBreak="0">
    <w:nsid w:val="412D17B1"/>
    <w:multiLevelType w:val="hybridMultilevel"/>
    <w:tmpl w:val="FFFFFFFF"/>
    <w:lvl w:ilvl="0" w:tplc="34065638">
      <w:start w:val="1"/>
      <w:numFmt w:val="bullet"/>
      <w:lvlText w:val="·"/>
      <w:lvlJc w:val="left"/>
      <w:pPr>
        <w:ind w:left="720" w:hanging="360"/>
      </w:pPr>
      <w:rPr>
        <w:rFonts w:ascii="Symbol" w:hAnsi="Symbol" w:hint="default"/>
      </w:rPr>
    </w:lvl>
    <w:lvl w:ilvl="1" w:tplc="3DE02102">
      <w:start w:val="1"/>
      <w:numFmt w:val="bullet"/>
      <w:lvlText w:val="o"/>
      <w:lvlJc w:val="left"/>
      <w:pPr>
        <w:ind w:left="1440" w:hanging="360"/>
      </w:pPr>
      <w:rPr>
        <w:rFonts w:ascii="Courier New" w:hAnsi="Courier New" w:hint="default"/>
      </w:rPr>
    </w:lvl>
    <w:lvl w:ilvl="2" w:tplc="BD1C78F0">
      <w:start w:val="1"/>
      <w:numFmt w:val="bullet"/>
      <w:lvlText w:val=""/>
      <w:lvlJc w:val="left"/>
      <w:pPr>
        <w:ind w:left="2160" w:hanging="360"/>
      </w:pPr>
      <w:rPr>
        <w:rFonts w:ascii="Wingdings" w:hAnsi="Wingdings" w:hint="default"/>
      </w:rPr>
    </w:lvl>
    <w:lvl w:ilvl="3" w:tplc="213C826A">
      <w:start w:val="1"/>
      <w:numFmt w:val="bullet"/>
      <w:lvlText w:val=""/>
      <w:lvlJc w:val="left"/>
      <w:pPr>
        <w:ind w:left="2880" w:hanging="360"/>
      </w:pPr>
      <w:rPr>
        <w:rFonts w:ascii="Symbol" w:hAnsi="Symbol" w:hint="default"/>
      </w:rPr>
    </w:lvl>
    <w:lvl w:ilvl="4" w:tplc="98D00C9E">
      <w:start w:val="1"/>
      <w:numFmt w:val="bullet"/>
      <w:lvlText w:val="o"/>
      <w:lvlJc w:val="left"/>
      <w:pPr>
        <w:ind w:left="3600" w:hanging="360"/>
      </w:pPr>
      <w:rPr>
        <w:rFonts w:ascii="Courier New" w:hAnsi="Courier New" w:hint="default"/>
      </w:rPr>
    </w:lvl>
    <w:lvl w:ilvl="5" w:tplc="5AF60E58">
      <w:start w:val="1"/>
      <w:numFmt w:val="bullet"/>
      <w:lvlText w:val=""/>
      <w:lvlJc w:val="left"/>
      <w:pPr>
        <w:ind w:left="4320" w:hanging="360"/>
      </w:pPr>
      <w:rPr>
        <w:rFonts w:ascii="Wingdings" w:hAnsi="Wingdings" w:hint="default"/>
      </w:rPr>
    </w:lvl>
    <w:lvl w:ilvl="6" w:tplc="C6DC5CEE">
      <w:start w:val="1"/>
      <w:numFmt w:val="bullet"/>
      <w:lvlText w:val=""/>
      <w:lvlJc w:val="left"/>
      <w:pPr>
        <w:ind w:left="5040" w:hanging="360"/>
      </w:pPr>
      <w:rPr>
        <w:rFonts w:ascii="Symbol" w:hAnsi="Symbol" w:hint="default"/>
      </w:rPr>
    </w:lvl>
    <w:lvl w:ilvl="7" w:tplc="8BD049D4">
      <w:start w:val="1"/>
      <w:numFmt w:val="bullet"/>
      <w:lvlText w:val="o"/>
      <w:lvlJc w:val="left"/>
      <w:pPr>
        <w:ind w:left="5760" w:hanging="360"/>
      </w:pPr>
      <w:rPr>
        <w:rFonts w:ascii="Courier New" w:hAnsi="Courier New" w:hint="default"/>
      </w:rPr>
    </w:lvl>
    <w:lvl w:ilvl="8" w:tplc="CA128A06">
      <w:start w:val="1"/>
      <w:numFmt w:val="bullet"/>
      <w:lvlText w:val=""/>
      <w:lvlJc w:val="left"/>
      <w:pPr>
        <w:ind w:left="6480" w:hanging="360"/>
      </w:pPr>
      <w:rPr>
        <w:rFonts w:ascii="Wingdings" w:hAnsi="Wingdings" w:hint="default"/>
      </w:rPr>
    </w:lvl>
  </w:abstractNum>
  <w:abstractNum w:abstractNumId="14" w15:restartNumberingAfterBreak="0">
    <w:nsid w:val="45871A8C"/>
    <w:multiLevelType w:val="hybridMultilevel"/>
    <w:tmpl w:val="FFFFFFFF"/>
    <w:lvl w:ilvl="0" w:tplc="6388CB72">
      <w:start w:val="1"/>
      <w:numFmt w:val="bullet"/>
      <w:lvlText w:val="·"/>
      <w:lvlJc w:val="left"/>
      <w:pPr>
        <w:ind w:left="720" w:hanging="360"/>
      </w:pPr>
      <w:rPr>
        <w:rFonts w:ascii="Symbol" w:hAnsi="Symbol" w:hint="default"/>
      </w:rPr>
    </w:lvl>
    <w:lvl w:ilvl="1" w:tplc="66BCDBC8">
      <w:start w:val="1"/>
      <w:numFmt w:val="bullet"/>
      <w:lvlText w:val="o"/>
      <w:lvlJc w:val="left"/>
      <w:pPr>
        <w:ind w:left="1440" w:hanging="360"/>
      </w:pPr>
      <w:rPr>
        <w:rFonts w:ascii="Courier New" w:hAnsi="Courier New" w:hint="default"/>
      </w:rPr>
    </w:lvl>
    <w:lvl w:ilvl="2" w:tplc="215E9178">
      <w:start w:val="1"/>
      <w:numFmt w:val="bullet"/>
      <w:lvlText w:val=""/>
      <w:lvlJc w:val="left"/>
      <w:pPr>
        <w:ind w:left="2160" w:hanging="360"/>
      </w:pPr>
      <w:rPr>
        <w:rFonts w:ascii="Wingdings" w:hAnsi="Wingdings" w:hint="default"/>
      </w:rPr>
    </w:lvl>
    <w:lvl w:ilvl="3" w:tplc="2F1CB136">
      <w:start w:val="1"/>
      <w:numFmt w:val="bullet"/>
      <w:lvlText w:val=""/>
      <w:lvlJc w:val="left"/>
      <w:pPr>
        <w:ind w:left="2880" w:hanging="360"/>
      </w:pPr>
      <w:rPr>
        <w:rFonts w:ascii="Symbol" w:hAnsi="Symbol" w:hint="default"/>
      </w:rPr>
    </w:lvl>
    <w:lvl w:ilvl="4" w:tplc="02A4BD78">
      <w:start w:val="1"/>
      <w:numFmt w:val="bullet"/>
      <w:lvlText w:val="o"/>
      <w:lvlJc w:val="left"/>
      <w:pPr>
        <w:ind w:left="3600" w:hanging="360"/>
      </w:pPr>
      <w:rPr>
        <w:rFonts w:ascii="Courier New" w:hAnsi="Courier New" w:hint="default"/>
      </w:rPr>
    </w:lvl>
    <w:lvl w:ilvl="5" w:tplc="4DA04350">
      <w:start w:val="1"/>
      <w:numFmt w:val="bullet"/>
      <w:lvlText w:val=""/>
      <w:lvlJc w:val="left"/>
      <w:pPr>
        <w:ind w:left="4320" w:hanging="360"/>
      </w:pPr>
      <w:rPr>
        <w:rFonts w:ascii="Wingdings" w:hAnsi="Wingdings" w:hint="default"/>
      </w:rPr>
    </w:lvl>
    <w:lvl w:ilvl="6" w:tplc="DCE86ECA">
      <w:start w:val="1"/>
      <w:numFmt w:val="bullet"/>
      <w:lvlText w:val=""/>
      <w:lvlJc w:val="left"/>
      <w:pPr>
        <w:ind w:left="5040" w:hanging="360"/>
      </w:pPr>
      <w:rPr>
        <w:rFonts w:ascii="Symbol" w:hAnsi="Symbol" w:hint="default"/>
      </w:rPr>
    </w:lvl>
    <w:lvl w:ilvl="7" w:tplc="AD286ED8">
      <w:start w:val="1"/>
      <w:numFmt w:val="bullet"/>
      <w:lvlText w:val="o"/>
      <w:lvlJc w:val="left"/>
      <w:pPr>
        <w:ind w:left="5760" w:hanging="360"/>
      </w:pPr>
      <w:rPr>
        <w:rFonts w:ascii="Courier New" w:hAnsi="Courier New" w:hint="default"/>
      </w:rPr>
    </w:lvl>
    <w:lvl w:ilvl="8" w:tplc="EC482DCC">
      <w:start w:val="1"/>
      <w:numFmt w:val="bullet"/>
      <w:lvlText w:val=""/>
      <w:lvlJc w:val="left"/>
      <w:pPr>
        <w:ind w:left="6480" w:hanging="360"/>
      </w:pPr>
      <w:rPr>
        <w:rFonts w:ascii="Wingdings" w:hAnsi="Wingdings" w:hint="default"/>
      </w:rPr>
    </w:lvl>
  </w:abstractNum>
  <w:abstractNum w:abstractNumId="15" w15:restartNumberingAfterBreak="0">
    <w:nsid w:val="470B34FF"/>
    <w:multiLevelType w:val="hybridMultilevel"/>
    <w:tmpl w:val="FFFFFFFF"/>
    <w:lvl w:ilvl="0" w:tplc="99A841FE">
      <w:start w:val="1"/>
      <w:numFmt w:val="bullet"/>
      <w:lvlText w:val="·"/>
      <w:lvlJc w:val="left"/>
      <w:pPr>
        <w:ind w:left="720" w:hanging="360"/>
      </w:pPr>
      <w:rPr>
        <w:rFonts w:ascii="Symbol" w:hAnsi="Symbol" w:hint="default"/>
      </w:rPr>
    </w:lvl>
    <w:lvl w:ilvl="1" w:tplc="1F380080">
      <w:start w:val="1"/>
      <w:numFmt w:val="bullet"/>
      <w:lvlText w:val="o"/>
      <w:lvlJc w:val="left"/>
      <w:pPr>
        <w:ind w:left="1440" w:hanging="360"/>
      </w:pPr>
      <w:rPr>
        <w:rFonts w:ascii="Courier New" w:hAnsi="Courier New" w:hint="default"/>
      </w:rPr>
    </w:lvl>
    <w:lvl w:ilvl="2" w:tplc="6A5EF02A">
      <w:start w:val="1"/>
      <w:numFmt w:val="bullet"/>
      <w:lvlText w:val=""/>
      <w:lvlJc w:val="left"/>
      <w:pPr>
        <w:ind w:left="2160" w:hanging="360"/>
      </w:pPr>
      <w:rPr>
        <w:rFonts w:ascii="Wingdings" w:hAnsi="Wingdings" w:hint="default"/>
      </w:rPr>
    </w:lvl>
    <w:lvl w:ilvl="3" w:tplc="0CAEBDCA">
      <w:start w:val="1"/>
      <w:numFmt w:val="bullet"/>
      <w:lvlText w:val=""/>
      <w:lvlJc w:val="left"/>
      <w:pPr>
        <w:ind w:left="2880" w:hanging="360"/>
      </w:pPr>
      <w:rPr>
        <w:rFonts w:ascii="Symbol" w:hAnsi="Symbol" w:hint="default"/>
      </w:rPr>
    </w:lvl>
    <w:lvl w:ilvl="4" w:tplc="602A9920">
      <w:start w:val="1"/>
      <w:numFmt w:val="bullet"/>
      <w:lvlText w:val="o"/>
      <w:lvlJc w:val="left"/>
      <w:pPr>
        <w:ind w:left="3600" w:hanging="360"/>
      </w:pPr>
      <w:rPr>
        <w:rFonts w:ascii="Courier New" w:hAnsi="Courier New" w:hint="default"/>
      </w:rPr>
    </w:lvl>
    <w:lvl w:ilvl="5" w:tplc="EB80276C">
      <w:start w:val="1"/>
      <w:numFmt w:val="bullet"/>
      <w:lvlText w:val=""/>
      <w:lvlJc w:val="left"/>
      <w:pPr>
        <w:ind w:left="4320" w:hanging="360"/>
      </w:pPr>
      <w:rPr>
        <w:rFonts w:ascii="Wingdings" w:hAnsi="Wingdings" w:hint="default"/>
      </w:rPr>
    </w:lvl>
    <w:lvl w:ilvl="6" w:tplc="DA86E856">
      <w:start w:val="1"/>
      <w:numFmt w:val="bullet"/>
      <w:lvlText w:val=""/>
      <w:lvlJc w:val="left"/>
      <w:pPr>
        <w:ind w:left="5040" w:hanging="360"/>
      </w:pPr>
      <w:rPr>
        <w:rFonts w:ascii="Symbol" w:hAnsi="Symbol" w:hint="default"/>
      </w:rPr>
    </w:lvl>
    <w:lvl w:ilvl="7" w:tplc="B8EE2AEA">
      <w:start w:val="1"/>
      <w:numFmt w:val="bullet"/>
      <w:lvlText w:val="o"/>
      <w:lvlJc w:val="left"/>
      <w:pPr>
        <w:ind w:left="5760" w:hanging="360"/>
      </w:pPr>
      <w:rPr>
        <w:rFonts w:ascii="Courier New" w:hAnsi="Courier New" w:hint="default"/>
      </w:rPr>
    </w:lvl>
    <w:lvl w:ilvl="8" w:tplc="A858E26C">
      <w:start w:val="1"/>
      <w:numFmt w:val="bullet"/>
      <w:lvlText w:val=""/>
      <w:lvlJc w:val="left"/>
      <w:pPr>
        <w:ind w:left="6480" w:hanging="360"/>
      </w:pPr>
      <w:rPr>
        <w:rFonts w:ascii="Wingdings" w:hAnsi="Wingdings" w:hint="default"/>
      </w:rPr>
    </w:lvl>
  </w:abstractNum>
  <w:abstractNum w:abstractNumId="16" w15:restartNumberingAfterBreak="0">
    <w:nsid w:val="47717639"/>
    <w:multiLevelType w:val="hybridMultilevel"/>
    <w:tmpl w:val="79261D8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4FCD41C8"/>
    <w:multiLevelType w:val="hybridMultilevel"/>
    <w:tmpl w:val="FFFFFFFF"/>
    <w:lvl w:ilvl="0" w:tplc="9A40314C">
      <w:start w:val="1"/>
      <w:numFmt w:val="bullet"/>
      <w:lvlText w:val="·"/>
      <w:lvlJc w:val="left"/>
      <w:pPr>
        <w:ind w:left="720" w:hanging="360"/>
      </w:pPr>
      <w:rPr>
        <w:rFonts w:ascii="Symbol" w:hAnsi="Symbol" w:hint="default"/>
      </w:rPr>
    </w:lvl>
    <w:lvl w:ilvl="1" w:tplc="9190D7DA">
      <w:start w:val="1"/>
      <w:numFmt w:val="bullet"/>
      <w:lvlText w:val="o"/>
      <w:lvlJc w:val="left"/>
      <w:pPr>
        <w:ind w:left="1440" w:hanging="360"/>
      </w:pPr>
      <w:rPr>
        <w:rFonts w:ascii="Courier New" w:hAnsi="Courier New" w:hint="default"/>
      </w:rPr>
    </w:lvl>
    <w:lvl w:ilvl="2" w:tplc="5AF84F54">
      <w:start w:val="1"/>
      <w:numFmt w:val="bullet"/>
      <w:lvlText w:val=""/>
      <w:lvlJc w:val="left"/>
      <w:pPr>
        <w:ind w:left="2160" w:hanging="360"/>
      </w:pPr>
      <w:rPr>
        <w:rFonts w:ascii="Wingdings" w:hAnsi="Wingdings" w:hint="default"/>
      </w:rPr>
    </w:lvl>
    <w:lvl w:ilvl="3" w:tplc="DFA8B5D6">
      <w:start w:val="1"/>
      <w:numFmt w:val="bullet"/>
      <w:lvlText w:val=""/>
      <w:lvlJc w:val="left"/>
      <w:pPr>
        <w:ind w:left="2880" w:hanging="360"/>
      </w:pPr>
      <w:rPr>
        <w:rFonts w:ascii="Symbol" w:hAnsi="Symbol" w:hint="default"/>
      </w:rPr>
    </w:lvl>
    <w:lvl w:ilvl="4" w:tplc="6B60C7F0">
      <w:start w:val="1"/>
      <w:numFmt w:val="bullet"/>
      <w:lvlText w:val="o"/>
      <w:lvlJc w:val="left"/>
      <w:pPr>
        <w:ind w:left="3600" w:hanging="360"/>
      </w:pPr>
      <w:rPr>
        <w:rFonts w:ascii="Courier New" w:hAnsi="Courier New" w:hint="default"/>
      </w:rPr>
    </w:lvl>
    <w:lvl w:ilvl="5" w:tplc="DCDEBFFA">
      <w:start w:val="1"/>
      <w:numFmt w:val="bullet"/>
      <w:lvlText w:val=""/>
      <w:lvlJc w:val="left"/>
      <w:pPr>
        <w:ind w:left="4320" w:hanging="360"/>
      </w:pPr>
      <w:rPr>
        <w:rFonts w:ascii="Wingdings" w:hAnsi="Wingdings" w:hint="default"/>
      </w:rPr>
    </w:lvl>
    <w:lvl w:ilvl="6" w:tplc="8DE0652A">
      <w:start w:val="1"/>
      <w:numFmt w:val="bullet"/>
      <w:lvlText w:val=""/>
      <w:lvlJc w:val="left"/>
      <w:pPr>
        <w:ind w:left="5040" w:hanging="360"/>
      </w:pPr>
      <w:rPr>
        <w:rFonts w:ascii="Symbol" w:hAnsi="Symbol" w:hint="default"/>
      </w:rPr>
    </w:lvl>
    <w:lvl w:ilvl="7" w:tplc="73AACE64">
      <w:start w:val="1"/>
      <w:numFmt w:val="bullet"/>
      <w:lvlText w:val="o"/>
      <w:lvlJc w:val="left"/>
      <w:pPr>
        <w:ind w:left="5760" w:hanging="360"/>
      </w:pPr>
      <w:rPr>
        <w:rFonts w:ascii="Courier New" w:hAnsi="Courier New" w:hint="default"/>
      </w:rPr>
    </w:lvl>
    <w:lvl w:ilvl="8" w:tplc="926EFBE0">
      <w:start w:val="1"/>
      <w:numFmt w:val="bullet"/>
      <w:lvlText w:val=""/>
      <w:lvlJc w:val="left"/>
      <w:pPr>
        <w:ind w:left="6480" w:hanging="360"/>
      </w:pPr>
      <w:rPr>
        <w:rFonts w:ascii="Wingdings" w:hAnsi="Wingdings" w:hint="default"/>
      </w:rPr>
    </w:lvl>
  </w:abstractNum>
  <w:abstractNum w:abstractNumId="18" w15:restartNumberingAfterBreak="0">
    <w:nsid w:val="670E40BD"/>
    <w:multiLevelType w:val="hybridMultilevel"/>
    <w:tmpl w:val="FFFFFFFF"/>
    <w:lvl w:ilvl="0" w:tplc="9DD462A6">
      <w:start w:val="1"/>
      <w:numFmt w:val="bullet"/>
      <w:lvlText w:val="·"/>
      <w:lvlJc w:val="left"/>
      <w:pPr>
        <w:ind w:left="720" w:hanging="360"/>
      </w:pPr>
      <w:rPr>
        <w:rFonts w:ascii="Symbol" w:hAnsi="Symbol" w:hint="default"/>
      </w:rPr>
    </w:lvl>
    <w:lvl w:ilvl="1" w:tplc="EBF00770">
      <w:start w:val="1"/>
      <w:numFmt w:val="bullet"/>
      <w:lvlText w:val="o"/>
      <w:lvlJc w:val="left"/>
      <w:pPr>
        <w:ind w:left="1440" w:hanging="360"/>
      </w:pPr>
      <w:rPr>
        <w:rFonts w:ascii="Courier New" w:hAnsi="Courier New" w:hint="default"/>
      </w:rPr>
    </w:lvl>
    <w:lvl w:ilvl="2" w:tplc="C3F4EF80">
      <w:start w:val="1"/>
      <w:numFmt w:val="bullet"/>
      <w:lvlText w:val=""/>
      <w:lvlJc w:val="left"/>
      <w:pPr>
        <w:ind w:left="2160" w:hanging="360"/>
      </w:pPr>
      <w:rPr>
        <w:rFonts w:ascii="Wingdings" w:hAnsi="Wingdings" w:hint="default"/>
      </w:rPr>
    </w:lvl>
    <w:lvl w:ilvl="3" w:tplc="969C660E">
      <w:start w:val="1"/>
      <w:numFmt w:val="bullet"/>
      <w:lvlText w:val=""/>
      <w:lvlJc w:val="left"/>
      <w:pPr>
        <w:ind w:left="2880" w:hanging="360"/>
      </w:pPr>
      <w:rPr>
        <w:rFonts w:ascii="Symbol" w:hAnsi="Symbol" w:hint="default"/>
      </w:rPr>
    </w:lvl>
    <w:lvl w:ilvl="4" w:tplc="B9AC8060">
      <w:start w:val="1"/>
      <w:numFmt w:val="bullet"/>
      <w:lvlText w:val="o"/>
      <w:lvlJc w:val="left"/>
      <w:pPr>
        <w:ind w:left="3600" w:hanging="360"/>
      </w:pPr>
      <w:rPr>
        <w:rFonts w:ascii="Courier New" w:hAnsi="Courier New" w:hint="default"/>
      </w:rPr>
    </w:lvl>
    <w:lvl w:ilvl="5" w:tplc="5CB4E290">
      <w:start w:val="1"/>
      <w:numFmt w:val="bullet"/>
      <w:lvlText w:val=""/>
      <w:lvlJc w:val="left"/>
      <w:pPr>
        <w:ind w:left="4320" w:hanging="360"/>
      </w:pPr>
      <w:rPr>
        <w:rFonts w:ascii="Wingdings" w:hAnsi="Wingdings" w:hint="default"/>
      </w:rPr>
    </w:lvl>
    <w:lvl w:ilvl="6" w:tplc="56626A40">
      <w:start w:val="1"/>
      <w:numFmt w:val="bullet"/>
      <w:lvlText w:val=""/>
      <w:lvlJc w:val="left"/>
      <w:pPr>
        <w:ind w:left="5040" w:hanging="360"/>
      </w:pPr>
      <w:rPr>
        <w:rFonts w:ascii="Symbol" w:hAnsi="Symbol" w:hint="default"/>
      </w:rPr>
    </w:lvl>
    <w:lvl w:ilvl="7" w:tplc="A24A746A">
      <w:start w:val="1"/>
      <w:numFmt w:val="bullet"/>
      <w:lvlText w:val="o"/>
      <w:lvlJc w:val="left"/>
      <w:pPr>
        <w:ind w:left="5760" w:hanging="360"/>
      </w:pPr>
      <w:rPr>
        <w:rFonts w:ascii="Courier New" w:hAnsi="Courier New" w:hint="default"/>
      </w:rPr>
    </w:lvl>
    <w:lvl w:ilvl="8" w:tplc="A29EF562">
      <w:start w:val="1"/>
      <w:numFmt w:val="bullet"/>
      <w:lvlText w:val=""/>
      <w:lvlJc w:val="left"/>
      <w:pPr>
        <w:ind w:left="6480" w:hanging="360"/>
      </w:pPr>
      <w:rPr>
        <w:rFonts w:ascii="Wingdings" w:hAnsi="Wingdings" w:hint="default"/>
      </w:rPr>
    </w:lvl>
  </w:abstractNum>
  <w:abstractNum w:abstractNumId="19" w15:restartNumberingAfterBreak="0">
    <w:nsid w:val="69855D9B"/>
    <w:multiLevelType w:val="hybridMultilevel"/>
    <w:tmpl w:val="FFFFFFFF"/>
    <w:lvl w:ilvl="0" w:tplc="B3869CE0">
      <w:start w:val="1"/>
      <w:numFmt w:val="bullet"/>
      <w:lvlText w:val="·"/>
      <w:lvlJc w:val="left"/>
      <w:pPr>
        <w:ind w:left="720" w:hanging="360"/>
      </w:pPr>
      <w:rPr>
        <w:rFonts w:ascii="Symbol" w:hAnsi="Symbol" w:hint="default"/>
      </w:rPr>
    </w:lvl>
    <w:lvl w:ilvl="1" w:tplc="B3BE0E5C">
      <w:start w:val="1"/>
      <w:numFmt w:val="bullet"/>
      <w:lvlText w:val="o"/>
      <w:lvlJc w:val="left"/>
      <w:pPr>
        <w:ind w:left="1440" w:hanging="360"/>
      </w:pPr>
      <w:rPr>
        <w:rFonts w:ascii="Courier New" w:hAnsi="Courier New" w:hint="default"/>
      </w:rPr>
    </w:lvl>
    <w:lvl w:ilvl="2" w:tplc="393C08FE">
      <w:start w:val="1"/>
      <w:numFmt w:val="bullet"/>
      <w:lvlText w:val=""/>
      <w:lvlJc w:val="left"/>
      <w:pPr>
        <w:ind w:left="2160" w:hanging="360"/>
      </w:pPr>
      <w:rPr>
        <w:rFonts w:ascii="Wingdings" w:hAnsi="Wingdings" w:hint="default"/>
      </w:rPr>
    </w:lvl>
    <w:lvl w:ilvl="3" w:tplc="7A6ACB88">
      <w:start w:val="1"/>
      <w:numFmt w:val="bullet"/>
      <w:lvlText w:val=""/>
      <w:lvlJc w:val="left"/>
      <w:pPr>
        <w:ind w:left="2880" w:hanging="360"/>
      </w:pPr>
      <w:rPr>
        <w:rFonts w:ascii="Symbol" w:hAnsi="Symbol" w:hint="default"/>
      </w:rPr>
    </w:lvl>
    <w:lvl w:ilvl="4" w:tplc="D88ACE84">
      <w:start w:val="1"/>
      <w:numFmt w:val="bullet"/>
      <w:lvlText w:val="o"/>
      <w:lvlJc w:val="left"/>
      <w:pPr>
        <w:ind w:left="3600" w:hanging="360"/>
      </w:pPr>
      <w:rPr>
        <w:rFonts w:ascii="Courier New" w:hAnsi="Courier New" w:hint="default"/>
      </w:rPr>
    </w:lvl>
    <w:lvl w:ilvl="5" w:tplc="568A7430">
      <w:start w:val="1"/>
      <w:numFmt w:val="bullet"/>
      <w:lvlText w:val=""/>
      <w:lvlJc w:val="left"/>
      <w:pPr>
        <w:ind w:left="4320" w:hanging="360"/>
      </w:pPr>
      <w:rPr>
        <w:rFonts w:ascii="Wingdings" w:hAnsi="Wingdings" w:hint="default"/>
      </w:rPr>
    </w:lvl>
    <w:lvl w:ilvl="6" w:tplc="D4101FAE">
      <w:start w:val="1"/>
      <w:numFmt w:val="bullet"/>
      <w:lvlText w:val=""/>
      <w:lvlJc w:val="left"/>
      <w:pPr>
        <w:ind w:left="5040" w:hanging="360"/>
      </w:pPr>
      <w:rPr>
        <w:rFonts w:ascii="Symbol" w:hAnsi="Symbol" w:hint="default"/>
      </w:rPr>
    </w:lvl>
    <w:lvl w:ilvl="7" w:tplc="CB88C100">
      <w:start w:val="1"/>
      <w:numFmt w:val="bullet"/>
      <w:lvlText w:val="o"/>
      <w:lvlJc w:val="left"/>
      <w:pPr>
        <w:ind w:left="5760" w:hanging="360"/>
      </w:pPr>
      <w:rPr>
        <w:rFonts w:ascii="Courier New" w:hAnsi="Courier New" w:hint="default"/>
      </w:rPr>
    </w:lvl>
    <w:lvl w:ilvl="8" w:tplc="D6842E50">
      <w:start w:val="1"/>
      <w:numFmt w:val="bullet"/>
      <w:lvlText w:val=""/>
      <w:lvlJc w:val="left"/>
      <w:pPr>
        <w:ind w:left="6480" w:hanging="360"/>
      </w:pPr>
      <w:rPr>
        <w:rFonts w:ascii="Wingdings" w:hAnsi="Wingdings" w:hint="default"/>
      </w:rPr>
    </w:lvl>
  </w:abstractNum>
  <w:abstractNum w:abstractNumId="20" w15:restartNumberingAfterBreak="0">
    <w:nsid w:val="7AEE47C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8"/>
  </w:num>
  <w:num w:numId="3">
    <w:abstractNumId w:val="7"/>
  </w:num>
  <w:num w:numId="4">
    <w:abstractNumId w:val="14"/>
  </w:num>
  <w:num w:numId="5">
    <w:abstractNumId w:val="9"/>
  </w:num>
  <w:num w:numId="6">
    <w:abstractNumId w:val="17"/>
  </w:num>
  <w:num w:numId="7">
    <w:abstractNumId w:val="12"/>
  </w:num>
  <w:num w:numId="8">
    <w:abstractNumId w:val="1"/>
  </w:num>
  <w:num w:numId="9">
    <w:abstractNumId w:val="13"/>
  </w:num>
  <w:num w:numId="10">
    <w:abstractNumId w:val="15"/>
  </w:num>
  <w:num w:numId="11">
    <w:abstractNumId w:val="19"/>
  </w:num>
  <w:num w:numId="12">
    <w:abstractNumId w:val="5"/>
  </w:num>
  <w:num w:numId="13">
    <w:abstractNumId w:val="8"/>
  </w:num>
  <w:num w:numId="14">
    <w:abstractNumId w:val="0"/>
  </w:num>
  <w:num w:numId="15">
    <w:abstractNumId w:val="11"/>
  </w:num>
  <w:num w:numId="16">
    <w:abstractNumId w:val="3"/>
  </w:num>
  <w:num w:numId="17">
    <w:abstractNumId w:val="4"/>
  </w:num>
  <w:num w:numId="18">
    <w:abstractNumId w:val="20"/>
  </w:num>
  <w:num w:numId="19">
    <w:abstractNumId w:val="10"/>
  </w:num>
  <w:num w:numId="20">
    <w:abstractNumId w:val="6"/>
  </w:num>
  <w:num w:numId="21">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64FCEB58"/>
    <w:rsid w:val="000246AC"/>
    <w:rsid w:val="00046784"/>
    <w:rsid w:val="000650FF"/>
    <w:rsid w:val="0006661F"/>
    <w:rsid w:val="00066A4F"/>
    <w:rsid w:val="000700AD"/>
    <w:rsid w:val="00071E63"/>
    <w:rsid w:val="00073675"/>
    <w:rsid w:val="0007704F"/>
    <w:rsid w:val="00091E57"/>
    <w:rsid w:val="00097874"/>
    <w:rsid w:val="000D07AA"/>
    <w:rsid w:val="000D27AB"/>
    <w:rsid w:val="000E51F4"/>
    <w:rsid w:val="000F0C8B"/>
    <w:rsid w:val="00116223"/>
    <w:rsid w:val="00142D91"/>
    <w:rsid w:val="001453BB"/>
    <w:rsid w:val="0014626F"/>
    <w:rsid w:val="0014763F"/>
    <w:rsid w:val="00147B01"/>
    <w:rsid w:val="00147FE1"/>
    <w:rsid w:val="001602A7"/>
    <w:rsid w:val="00171355"/>
    <w:rsid w:val="001911FB"/>
    <w:rsid w:val="001A1D02"/>
    <w:rsid w:val="001B16DE"/>
    <w:rsid w:val="001B270A"/>
    <w:rsid w:val="001C15D3"/>
    <w:rsid w:val="001D7284"/>
    <w:rsid w:val="002021BE"/>
    <w:rsid w:val="00202CDA"/>
    <w:rsid w:val="002039B2"/>
    <w:rsid w:val="00204DFC"/>
    <w:rsid w:val="002111D9"/>
    <w:rsid w:val="002117A2"/>
    <w:rsid w:val="00211D03"/>
    <w:rsid w:val="00232A8C"/>
    <w:rsid w:val="00235545"/>
    <w:rsid w:val="00244E9F"/>
    <w:rsid w:val="0025226B"/>
    <w:rsid w:val="00252E87"/>
    <w:rsid w:val="002557A7"/>
    <w:rsid w:val="0025583D"/>
    <w:rsid w:val="00277A49"/>
    <w:rsid w:val="00291C37"/>
    <w:rsid w:val="002974D1"/>
    <w:rsid w:val="002A128D"/>
    <w:rsid w:val="002A4F15"/>
    <w:rsid w:val="002A5114"/>
    <w:rsid w:val="002B23F8"/>
    <w:rsid w:val="002B5C2A"/>
    <w:rsid w:val="002C58A2"/>
    <w:rsid w:val="002E1BBF"/>
    <w:rsid w:val="002E5A36"/>
    <w:rsid w:val="002F2A33"/>
    <w:rsid w:val="00300484"/>
    <w:rsid w:val="003050EC"/>
    <w:rsid w:val="00312AF9"/>
    <w:rsid w:val="003204BC"/>
    <w:rsid w:val="003317D5"/>
    <w:rsid w:val="00332E26"/>
    <w:rsid w:val="00337895"/>
    <w:rsid w:val="003465D3"/>
    <w:rsid w:val="00362F1A"/>
    <w:rsid w:val="00381BA5"/>
    <w:rsid w:val="0038204C"/>
    <w:rsid w:val="003908F8"/>
    <w:rsid w:val="00390EC8"/>
    <w:rsid w:val="00397865"/>
    <w:rsid w:val="003B19D3"/>
    <w:rsid w:val="003C157E"/>
    <w:rsid w:val="003E3123"/>
    <w:rsid w:val="003E6845"/>
    <w:rsid w:val="004022F7"/>
    <w:rsid w:val="00410A96"/>
    <w:rsid w:val="00412668"/>
    <w:rsid w:val="0041737B"/>
    <w:rsid w:val="00426DB8"/>
    <w:rsid w:val="00463904"/>
    <w:rsid w:val="00465915"/>
    <w:rsid w:val="00465A45"/>
    <w:rsid w:val="00465D3F"/>
    <w:rsid w:val="00474886"/>
    <w:rsid w:val="00482555"/>
    <w:rsid w:val="00486D65"/>
    <w:rsid w:val="0048794C"/>
    <w:rsid w:val="004C04DB"/>
    <w:rsid w:val="004C7670"/>
    <w:rsid w:val="004E1AC0"/>
    <w:rsid w:val="004F19A0"/>
    <w:rsid w:val="00506A11"/>
    <w:rsid w:val="0051300F"/>
    <w:rsid w:val="00513CF3"/>
    <w:rsid w:val="0051478D"/>
    <w:rsid w:val="0052188E"/>
    <w:rsid w:val="00523920"/>
    <w:rsid w:val="00523939"/>
    <w:rsid w:val="00534329"/>
    <w:rsid w:val="00537349"/>
    <w:rsid w:val="005430A1"/>
    <w:rsid w:val="00545522"/>
    <w:rsid w:val="00547042"/>
    <w:rsid w:val="005620B1"/>
    <w:rsid w:val="005827AD"/>
    <w:rsid w:val="00587592"/>
    <w:rsid w:val="005C01C9"/>
    <w:rsid w:val="005D19A5"/>
    <w:rsid w:val="005D2548"/>
    <w:rsid w:val="005D6CE3"/>
    <w:rsid w:val="005E2B61"/>
    <w:rsid w:val="005E2F6C"/>
    <w:rsid w:val="005E7563"/>
    <w:rsid w:val="005F7984"/>
    <w:rsid w:val="00614AE2"/>
    <w:rsid w:val="00623A8F"/>
    <w:rsid w:val="0063334A"/>
    <w:rsid w:val="00651D2E"/>
    <w:rsid w:val="00657F00"/>
    <w:rsid w:val="00663F8D"/>
    <w:rsid w:val="006653A3"/>
    <w:rsid w:val="00675389"/>
    <w:rsid w:val="00683032"/>
    <w:rsid w:val="006903DD"/>
    <w:rsid w:val="006916DC"/>
    <w:rsid w:val="00691CF3"/>
    <w:rsid w:val="00697FC1"/>
    <w:rsid w:val="006D2ED3"/>
    <w:rsid w:val="006E5E04"/>
    <w:rsid w:val="006E60D3"/>
    <w:rsid w:val="006F3A6A"/>
    <w:rsid w:val="00702565"/>
    <w:rsid w:val="00716CF5"/>
    <w:rsid w:val="00733425"/>
    <w:rsid w:val="007366FF"/>
    <w:rsid w:val="00757FC2"/>
    <w:rsid w:val="00761AEC"/>
    <w:rsid w:val="00767B43"/>
    <w:rsid w:val="00784D68"/>
    <w:rsid w:val="00787FE6"/>
    <w:rsid w:val="0079218B"/>
    <w:rsid w:val="007B0401"/>
    <w:rsid w:val="007B0E27"/>
    <w:rsid w:val="007B3FC0"/>
    <w:rsid w:val="007B4542"/>
    <w:rsid w:val="007B4971"/>
    <w:rsid w:val="007C1A62"/>
    <w:rsid w:val="007D5C11"/>
    <w:rsid w:val="007E6E06"/>
    <w:rsid w:val="007F3578"/>
    <w:rsid w:val="007F37B0"/>
    <w:rsid w:val="008151E4"/>
    <w:rsid w:val="00821CA4"/>
    <w:rsid w:val="00824A35"/>
    <w:rsid w:val="00840920"/>
    <w:rsid w:val="00841E6A"/>
    <w:rsid w:val="00842705"/>
    <w:rsid w:val="00851F36"/>
    <w:rsid w:val="008545F2"/>
    <w:rsid w:val="008567E3"/>
    <w:rsid w:val="008718CE"/>
    <w:rsid w:val="00872E09"/>
    <w:rsid w:val="008761FF"/>
    <w:rsid w:val="00880D32"/>
    <w:rsid w:val="00882035"/>
    <w:rsid w:val="008866E8"/>
    <w:rsid w:val="008916F7"/>
    <w:rsid w:val="008A725E"/>
    <w:rsid w:val="008B326E"/>
    <w:rsid w:val="008B50BF"/>
    <w:rsid w:val="008B6834"/>
    <w:rsid w:val="008C4DE6"/>
    <w:rsid w:val="008D47FD"/>
    <w:rsid w:val="008F1EF7"/>
    <w:rsid w:val="00900AE8"/>
    <w:rsid w:val="0090292F"/>
    <w:rsid w:val="009058C0"/>
    <w:rsid w:val="00906FBB"/>
    <w:rsid w:val="00910331"/>
    <w:rsid w:val="00913E7B"/>
    <w:rsid w:val="0092190B"/>
    <w:rsid w:val="00941DD5"/>
    <w:rsid w:val="00955BC7"/>
    <w:rsid w:val="00967D55"/>
    <w:rsid w:val="00970343"/>
    <w:rsid w:val="00973A69"/>
    <w:rsid w:val="009A1E36"/>
    <w:rsid w:val="009B52B4"/>
    <w:rsid w:val="009C2EDD"/>
    <w:rsid w:val="009D0F9C"/>
    <w:rsid w:val="009E1B61"/>
    <w:rsid w:val="009E3458"/>
    <w:rsid w:val="009E5443"/>
    <w:rsid w:val="00A03593"/>
    <w:rsid w:val="00A263BF"/>
    <w:rsid w:val="00A50081"/>
    <w:rsid w:val="00A56611"/>
    <w:rsid w:val="00A74DA1"/>
    <w:rsid w:val="00A868EC"/>
    <w:rsid w:val="00A9511D"/>
    <w:rsid w:val="00AA4D9D"/>
    <w:rsid w:val="00AB6855"/>
    <w:rsid w:val="00AD1484"/>
    <w:rsid w:val="00AD3D63"/>
    <w:rsid w:val="00B036E5"/>
    <w:rsid w:val="00B042A9"/>
    <w:rsid w:val="00B07379"/>
    <w:rsid w:val="00B16782"/>
    <w:rsid w:val="00B2307B"/>
    <w:rsid w:val="00B305DE"/>
    <w:rsid w:val="00B338EE"/>
    <w:rsid w:val="00B35BCB"/>
    <w:rsid w:val="00B42686"/>
    <w:rsid w:val="00B455CB"/>
    <w:rsid w:val="00B52390"/>
    <w:rsid w:val="00B70B9B"/>
    <w:rsid w:val="00B77D32"/>
    <w:rsid w:val="00B81AE6"/>
    <w:rsid w:val="00B83C27"/>
    <w:rsid w:val="00B840F8"/>
    <w:rsid w:val="00B90396"/>
    <w:rsid w:val="00B916B6"/>
    <w:rsid w:val="00B96BD1"/>
    <w:rsid w:val="00B96C00"/>
    <w:rsid w:val="00BA32D9"/>
    <w:rsid w:val="00BA366E"/>
    <w:rsid w:val="00BC28A0"/>
    <w:rsid w:val="00BC6FCE"/>
    <w:rsid w:val="00BC75B7"/>
    <w:rsid w:val="00BD27C1"/>
    <w:rsid w:val="00BD5190"/>
    <w:rsid w:val="00BD753F"/>
    <w:rsid w:val="00BE4ADC"/>
    <w:rsid w:val="00BF168F"/>
    <w:rsid w:val="00C04EA1"/>
    <w:rsid w:val="00C07F5B"/>
    <w:rsid w:val="00C443C3"/>
    <w:rsid w:val="00C4550A"/>
    <w:rsid w:val="00C8236B"/>
    <w:rsid w:val="00C97A1C"/>
    <w:rsid w:val="00CB0C06"/>
    <w:rsid w:val="00CB16F5"/>
    <w:rsid w:val="00CB1980"/>
    <w:rsid w:val="00CE25FB"/>
    <w:rsid w:val="00CE2AE2"/>
    <w:rsid w:val="00CF0FE0"/>
    <w:rsid w:val="00D04E70"/>
    <w:rsid w:val="00D07EFB"/>
    <w:rsid w:val="00D23CD3"/>
    <w:rsid w:val="00D5285D"/>
    <w:rsid w:val="00D547C7"/>
    <w:rsid w:val="00D5600B"/>
    <w:rsid w:val="00D6763D"/>
    <w:rsid w:val="00D81175"/>
    <w:rsid w:val="00D91F56"/>
    <w:rsid w:val="00DB4077"/>
    <w:rsid w:val="00DC1296"/>
    <w:rsid w:val="00DC17BE"/>
    <w:rsid w:val="00DD22F3"/>
    <w:rsid w:val="00DD316B"/>
    <w:rsid w:val="00DE768A"/>
    <w:rsid w:val="00DF0008"/>
    <w:rsid w:val="00DF173E"/>
    <w:rsid w:val="00E01C6C"/>
    <w:rsid w:val="00E10E76"/>
    <w:rsid w:val="00E14C88"/>
    <w:rsid w:val="00E36565"/>
    <w:rsid w:val="00E44E78"/>
    <w:rsid w:val="00E50374"/>
    <w:rsid w:val="00E515EF"/>
    <w:rsid w:val="00E51E4B"/>
    <w:rsid w:val="00E603F5"/>
    <w:rsid w:val="00E64786"/>
    <w:rsid w:val="00E70D0F"/>
    <w:rsid w:val="00E72AB2"/>
    <w:rsid w:val="00E876F3"/>
    <w:rsid w:val="00E93930"/>
    <w:rsid w:val="00E94969"/>
    <w:rsid w:val="00E96586"/>
    <w:rsid w:val="00E97CFA"/>
    <w:rsid w:val="00EA5839"/>
    <w:rsid w:val="00EA7DAC"/>
    <w:rsid w:val="00EA7ECC"/>
    <w:rsid w:val="00EC666A"/>
    <w:rsid w:val="00ED73F3"/>
    <w:rsid w:val="00EE5EDE"/>
    <w:rsid w:val="00F14F1F"/>
    <w:rsid w:val="00F15613"/>
    <w:rsid w:val="00F21A02"/>
    <w:rsid w:val="00F27813"/>
    <w:rsid w:val="00F304B0"/>
    <w:rsid w:val="00F515AE"/>
    <w:rsid w:val="00F52512"/>
    <w:rsid w:val="00F577AC"/>
    <w:rsid w:val="00F64F5F"/>
    <w:rsid w:val="00F70975"/>
    <w:rsid w:val="00F71F9C"/>
    <w:rsid w:val="00FA75CD"/>
    <w:rsid w:val="00FB3F7E"/>
    <w:rsid w:val="00FD0BC1"/>
    <w:rsid w:val="00FD0DB9"/>
    <w:rsid w:val="00FE390D"/>
    <w:rsid w:val="00FF1ED7"/>
    <w:rsid w:val="0169C65A"/>
    <w:rsid w:val="0200A5E9"/>
    <w:rsid w:val="043BCCE4"/>
    <w:rsid w:val="0A501745"/>
    <w:rsid w:val="0C56EBAB"/>
    <w:rsid w:val="0E009CE4"/>
    <w:rsid w:val="0E4593D3"/>
    <w:rsid w:val="10B0E079"/>
    <w:rsid w:val="15E560B0"/>
    <w:rsid w:val="17537873"/>
    <w:rsid w:val="1B1BF77F"/>
    <w:rsid w:val="1D22CBE5"/>
    <w:rsid w:val="1D301545"/>
    <w:rsid w:val="1DB6B6F9"/>
    <w:rsid w:val="1F2D2D6D"/>
    <w:rsid w:val="250DC501"/>
    <w:rsid w:val="25E431B2"/>
    <w:rsid w:val="273B69CB"/>
    <w:rsid w:val="2831E23E"/>
    <w:rsid w:val="28E65B2B"/>
    <w:rsid w:val="2984FCBD"/>
    <w:rsid w:val="2EAEB3B6"/>
    <w:rsid w:val="30C13D29"/>
    <w:rsid w:val="35E93EB9"/>
    <w:rsid w:val="3AA58E7A"/>
    <w:rsid w:val="3D062B13"/>
    <w:rsid w:val="3ED30A37"/>
    <w:rsid w:val="45C9C726"/>
    <w:rsid w:val="493647B9"/>
    <w:rsid w:val="49DC8EBF"/>
    <w:rsid w:val="4A0CB46A"/>
    <w:rsid w:val="4A9D3849"/>
    <w:rsid w:val="4C3908AA"/>
    <w:rsid w:val="4D70BB36"/>
    <w:rsid w:val="4E3707FE"/>
    <w:rsid w:val="4FA625BC"/>
    <w:rsid w:val="51B2B697"/>
    <w:rsid w:val="533F1CC5"/>
    <w:rsid w:val="54584A1F"/>
    <w:rsid w:val="5686795A"/>
    <w:rsid w:val="5783A8D7"/>
    <w:rsid w:val="6110CF1B"/>
    <w:rsid w:val="64FCEB58"/>
    <w:rsid w:val="67C75972"/>
    <w:rsid w:val="6846625F"/>
    <w:rsid w:val="6919A6E7"/>
    <w:rsid w:val="721B497D"/>
    <w:rsid w:val="72278B87"/>
    <w:rsid w:val="726C8276"/>
    <w:rsid w:val="7552EA3F"/>
    <w:rsid w:val="78D70C0F"/>
    <w:rsid w:val="7BC22BC3"/>
    <w:rsid w:val="7CC2C838"/>
    <w:rsid w:val="7E85FA3F"/>
    <w:rsid w:val="7F2237E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CEB58"/>
  <w15:chartTrackingRefBased/>
  <w15:docId w15:val="{722AFE51-D954-4295-9A85-44C9959D7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B77D3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Sraopastraipa">
    <w:name w:val="List Paragraph"/>
    <w:basedOn w:val="prastasis"/>
    <w:uiPriority w:val="34"/>
    <w:qFormat/>
    <w:pPr>
      <w:ind w:left="720"/>
      <w:contextualSpacing/>
    </w:pPr>
  </w:style>
  <w:style w:type="paragraph" w:styleId="Antrats">
    <w:name w:val="header"/>
    <w:basedOn w:val="prastasis"/>
    <w:link w:val="AntratsDiagrama"/>
    <w:uiPriority w:val="99"/>
    <w:unhideWhenUsed/>
    <w:rsid w:val="00AB685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AB6855"/>
  </w:style>
  <w:style w:type="paragraph" w:styleId="Porat">
    <w:name w:val="footer"/>
    <w:basedOn w:val="prastasis"/>
    <w:link w:val="PoratDiagrama"/>
    <w:uiPriority w:val="99"/>
    <w:unhideWhenUsed/>
    <w:rsid w:val="00AB685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AB6855"/>
  </w:style>
  <w:style w:type="character" w:styleId="Komentaronuoroda">
    <w:name w:val="annotation reference"/>
    <w:basedOn w:val="Numatytasispastraiposriftas"/>
    <w:uiPriority w:val="99"/>
    <w:semiHidden/>
    <w:unhideWhenUsed/>
    <w:rsid w:val="00E94969"/>
    <w:rPr>
      <w:sz w:val="16"/>
      <w:szCs w:val="16"/>
    </w:rPr>
  </w:style>
  <w:style w:type="paragraph" w:styleId="Komentarotekstas">
    <w:name w:val="annotation text"/>
    <w:basedOn w:val="prastasis"/>
    <w:link w:val="KomentarotekstasDiagrama"/>
    <w:uiPriority w:val="99"/>
    <w:unhideWhenUsed/>
    <w:rsid w:val="00E9496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E94969"/>
    <w:rPr>
      <w:sz w:val="20"/>
      <w:szCs w:val="20"/>
    </w:rPr>
  </w:style>
  <w:style w:type="paragraph" w:styleId="Komentarotema">
    <w:name w:val="annotation subject"/>
    <w:basedOn w:val="Komentarotekstas"/>
    <w:next w:val="Komentarotekstas"/>
    <w:link w:val="KomentarotemaDiagrama"/>
    <w:uiPriority w:val="99"/>
    <w:semiHidden/>
    <w:unhideWhenUsed/>
    <w:rsid w:val="00E94969"/>
    <w:rPr>
      <w:b/>
      <w:bCs/>
    </w:rPr>
  </w:style>
  <w:style w:type="character" w:customStyle="1" w:styleId="KomentarotemaDiagrama">
    <w:name w:val="Komentaro tema Diagrama"/>
    <w:basedOn w:val="KomentarotekstasDiagrama"/>
    <w:link w:val="Komentarotema"/>
    <w:uiPriority w:val="99"/>
    <w:semiHidden/>
    <w:rsid w:val="00E94969"/>
    <w:rPr>
      <w:b/>
      <w:bCs/>
      <w:sz w:val="20"/>
      <w:szCs w:val="20"/>
    </w:rPr>
  </w:style>
  <w:style w:type="paragraph" w:styleId="Debesliotekstas">
    <w:name w:val="Balloon Text"/>
    <w:basedOn w:val="prastasis"/>
    <w:link w:val="DebesliotekstasDiagrama"/>
    <w:uiPriority w:val="99"/>
    <w:semiHidden/>
    <w:unhideWhenUsed/>
    <w:rsid w:val="00E94969"/>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E94969"/>
    <w:rPr>
      <w:rFonts w:ascii="Segoe UI" w:hAnsi="Segoe UI" w:cs="Segoe UI"/>
      <w:sz w:val="18"/>
      <w:szCs w:val="18"/>
    </w:rPr>
  </w:style>
  <w:style w:type="paragraph" w:styleId="Betarp">
    <w:name w:val="No Spacing"/>
    <w:uiPriority w:val="1"/>
    <w:qFormat/>
    <w:rsid w:val="00B77D32"/>
    <w:pPr>
      <w:spacing w:after="0" w:line="240" w:lineRule="auto"/>
    </w:pPr>
  </w:style>
  <w:style w:type="character" w:customStyle="1" w:styleId="Antrat1Diagrama">
    <w:name w:val="Antraštė 1 Diagrama"/>
    <w:basedOn w:val="Numatytasispastraiposriftas"/>
    <w:link w:val="Antrat1"/>
    <w:uiPriority w:val="9"/>
    <w:rsid w:val="00B77D32"/>
    <w:rPr>
      <w:rFonts w:asciiTheme="majorHAnsi" w:eastAsiaTheme="majorEastAsia" w:hAnsiTheme="majorHAnsi" w:cstheme="majorBidi"/>
      <w:color w:val="2F5496" w:themeColor="accent1" w:themeShade="BF"/>
      <w:sz w:val="32"/>
      <w:szCs w:val="32"/>
    </w:rPr>
  </w:style>
  <w:style w:type="character" w:customStyle="1" w:styleId="normaltextrun">
    <w:name w:val="normaltextrun"/>
    <w:basedOn w:val="Numatytasispastraiposriftas"/>
    <w:rsid w:val="00DF0008"/>
  </w:style>
  <w:style w:type="character" w:customStyle="1" w:styleId="eop">
    <w:name w:val="eop"/>
    <w:basedOn w:val="Numatytasispastraiposriftas"/>
    <w:rsid w:val="00DF0008"/>
  </w:style>
  <w:style w:type="paragraph" w:customStyle="1" w:styleId="paragraph">
    <w:name w:val="paragraph"/>
    <w:basedOn w:val="prastasis"/>
    <w:rsid w:val="00DF0008"/>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paragraph" w:styleId="prastasiniatinklio">
    <w:name w:val="Normal (Web)"/>
    <w:basedOn w:val="prastasis"/>
    <w:uiPriority w:val="99"/>
    <w:semiHidden/>
    <w:unhideWhenUsed/>
    <w:rsid w:val="00523939"/>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styleId="Neapdorotaspaminjimas">
    <w:name w:val="Unresolved Mention"/>
    <w:basedOn w:val="Numatytasispastraiposriftas"/>
    <w:uiPriority w:val="99"/>
    <w:unhideWhenUsed/>
    <w:rsid w:val="00675389"/>
    <w:rPr>
      <w:color w:val="605E5C"/>
      <w:shd w:val="clear" w:color="auto" w:fill="E1DFDD"/>
    </w:rPr>
  </w:style>
  <w:style w:type="character" w:styleId="Paminjimas">
    <w:name w:val="Mention"/>
    <w:basedOn w:val="Numatytasispastraiposriftas"/>
    <w:uiPriority w:val="99"/>
    <w:unhideWhenUsed/>
    <w:rsid w:val="00675389"/>
    <w:rPr>
      <w:color w:val="2B579A"/>
      <w:shd w:val="clear" w:color="auto" w:fill="E1DFDD"/>
    </w:rPr>
  </w:style>
  <w:style w:type="paragraph" w:customStyle="1" w:styleId="HeaderFooter">
    <w:name w:val="Header &amp; Footer"/>
    <w:rsid w:val="00E876F3"/>
    <w:pPr>
      <w:pBdr>
        <w:top w:val="nil"/>
        <w:left w:val="nil"/>
        <w:bottom w:val="nil"/>
        <w:right w:val="nil"/>
        <w:between w:val="nil"/>
        <w:bar w:val="nil"/>
      </w:pBdr>
      <w:tabs>
        <w:tab w:val="right" w:pos="9020"/>
      </w:tabs>
      <w:spacing w:after="0" w:line="288" w:lineRule="auto"/>
    </w:pPr>
    <w:rPr>
      <w:rFonts w:ascii="Helvetica Neue Medium" w:eastAsia="Arial Unicode MS" w:hAnsi="Helvetica Neue Medium" w:cs="Arial Unicode MS"/>
      <w:color w:val="606060"/>
      <w:sz w:val="20"/>
      <w:szCs w:val="20"/>
      <w:bdr w:val="nil"/>
      <w:lang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075636">
      <w:bodyDiv w:val="1"/>
      <w:marLeft w:val="0"/>
      <w:marRight w:val="0"/>
      <w:marTop w:val="0"/>
      <w:marBottom w:val="0"/>
      <w:divBdr>
        <w:top w:val="none" w:sz="0" w:space="0" w:color="auto"/>
        <w:left w:val="none" w:sz="0" w:space="0" w:color="auto"/>
        <w:bottom w:val="none" w:sz="0" w:space="0" w:color="auto"/>
        <w:right w:val="none" w:sz="0" w:space="0" w:color="auto"/>
      </w:divBdr>
    </w:div>
    <w:div w:id="786002697">
      <w:bodyDiv w:val="1"/>
      <w:marLeft w:val="0"/>
      <w:marRight w:val="0"/>
      <w:marTop w:val="0"/>
      <w:marBottom w:val="0"/>
      <w:divBdr>
        <w:top w:val="none" w:sz="0" w:space="0" w:color="auto"/>
        <w:left w:val="none" w:sz="0" w:space="0" w:color="auto"/>
        <w:bottom w:val="none" w:sz="0" w:space="0" w:color="auto"/>
        <w:right w:val="none" w:sz="0" w:space="0" w:color="auto"/>
      </w:divBdr>
    </w:div>
    <w:div w:id="1191994371">
      <w:bodyDiv w:val="1"/>
      <w:marLeft w:val="0"/>
      <w:marRight w:val="0"/>
      <w:marTop w:val="0"/>
      <w:marBottom w:val="0"/>
      <w:divBdr>
        <w:top w:val="none" w:sz="0" w:space="0" w:color="auto"/>
        <w:left w:val="none" w:sz="0" w:space="0" w:color="auto"/>
        <w:bottom w:val="none" w:sz="0" w:space="0" w:color="auto"/>
        <w:right w:val="none" w:sz="0" w:space="0" w:color="auto"/>
      </w:divBdr>
      <w:divsChild>
        <w:div w:id="1711300478">
          <w:marLeft w:val="0"/>
          <w:marRight w:val="0"/>
          <w:marTop w:val="0"/>
          <w:marBottom w:val="0"/>
          <w:divBdr>
            <w:top w:val="none" w:sz="0" w:space="0" w:color="auto"/>
            <w:left w:val="none" w:sz="0" w:space="0" w:color="auto"/>
            <w:bottom w:val="none" w:sz="0" w:space="0" w:color="auto"/>
            <w:right w:val="none" w:sz="0" w:space="0" w:color="auto"/>
          </w:divBdr>
          <w:divsChild>
            <w:div w:id="518786545">
              <w:marLeft w:val="0"/>
              <w:marRight w:val="0"/>
              <w:marTop w:val="0"/>
              <w:marBottom w:val="0"/>
              <w:divBdr>
                <w:top w:val="none" w:sz="0" w:space="0" w:color="auto"/>
                <w:left w:val="none" w:sz="0" w:space="0" w:color="auto"/>
                <w:bottom w:val="none" w:sz="0" w:space="0" w:color="auto"/>
                <w:right w:val="none" w:sz="0" w:space="0" w:color="auto"/>
              </w:divBdr>
            </w:div>
          </w:divsChild>
        </w:div>
        <w:div w:id="1898466986">
          <w:marLeft w:val="0"/>
          <w:marRight w:val="0"/>
          <w:marTop w:val="0"/>
          <w:marBottom w:val="0"/>
          <w:divBdr>
            <w:top w:val="none" w:sz="0" w:space="0" w:color="auto"/>
            <w:left w:val="none" w:sz="0" w:space="0" w:color="auto"/>
            <w:bottom w:val="none" w:sz="0" w:space="0" w:color="auto"/>
            <w:right w:val="none" w:sz="0" w:space="0" w:color="auto"/>
          </w:divBdr>
          <w:divsChild>
            <w:div w:id="315305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E744E5287A4D34F87FCF2E35BA5E037" ma:contentTypeVersion="13" ma:contentTypeDescription="Create a new document." ma:contentTypeScope="" ma:versionID="ff0befb4510ce848d2155f0d35188e10">
  <xsd:schema xmlns:xsd="http://www.w3.org/2001/XMLSchema" xmlns:xs="http://www.w3.org/2001/XMLSchema" xmlns:p="http://schemas.microsoft.com/office/2006/metadata/properties" xmlns:ns2="41d08290-1a7e-416f-8485-c8ad07b0b51f" xmlns:ns3="0be0d6cc-4e29-42d0-8302-de7f8035a7bf" targetNamespace="http://schemas.microsoft.com/office/2006/metadata/properties" ma:root="true" ma:fieldsID="09c6519a1ffaefcbfabcb0242a235709" ns2:_="" ns3:_="">
    <xsd:import namespace="41d08290-1a7e-416f-8485-c8ad07b0b51f"/>
    <xsd:import namespace="0be0d6cc-4e29-42d0-8302-de7f8035a7b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d08290-1a7e-416f-8485-c8ad07b0b51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Length (seconds)" ma:internalName="MediaLengthInSeconds" ma:readOnly="true">
      <xsd:simpleType>
        <xsd:restriction base="dms:Unknow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e0d6cc-4e29-42d0-8302-de7f8035a7bf"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AA77FB-F104-42DF-9827-0E4DBC9CF32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D71E561-B74E-4275-BAF9-64A23387EA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d08290-1a7e-416f-8485-c8ad07b0b51f"/>
    <ds:schemaRef ds:uri="0be0d6cc-4e29-42d0-8302-de7f8035a7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364628-99C4-4A1A-8941-4B8D20972097}">
  <ds:schemaRefs>
    <ds:schemaRef ds:uri="http://schemas.openxmlformats.org/officeDocument/2006/bibliography"/>
  </ds:schemaRefs>
</ds:datastoreItem>
</file>

<file path=customXml/itemProps4.xml><?xml version="1.0" encoding="utf-8"?>
<ds:datastoreItem xmlns:ds="http://schemas.openxmlformats.org/officeDocument/2006/customXml" ds:itemID="{D9B81D95-794D-477D-90BB-6F77F07E627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18881</Words>
  <Characters>10763</Characters>
  <Application>Microsoft Office Word</Application>
  <DocSecurity>4</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Deimantė EŽERSKYTĖ</dc:creator>
  <cp:keywords/>
  <dc:description/>
  <cp:lastModifiedBy>Kristina KURPIENĖ</cp:lastModifiedBy>
  <cp:revision>2</cp:revision>
  <dcterms:created xsi:type="dcterms:W3CDTF">2022-03-04T06:38:00Z</dcterms:created>
  <dcterms:modified xsi:type="dcterms:W3CDTF">2022-03-04T06:38:00Z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0x010100EE744E5287A4D34F87FCF2E35BA5E037</vt:lpwstr>
  </property>
</Properties>
</file>